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31" w:rsidRDefault="00AE0431" w:rsidP="00AE0431">
      <w:bookmarkStart w:id="0" w:name="_GoBack"/>
      <w:bookmarkEnd w:id="0"/>
      <w:r>
        <w:rPr>
          <w:rFonts w:hint="eastAsia"/>
        </w:rPr>
        <w:t>最近の著作：　広島自治研で次の本の注文を受け付けます。</w:t>
      </w:r>
    </w:p>
    <w:p w:rsidR="00AE0431" w:rsidRDefault="00AE0431" w:rsidP="00AE0431">
      <w:r>
        <w:rPr>
          <w:rFonts w:hint="eastAsia"/>
        </w:rPr>
        <w:t xml:space="preserve">　「公共サービスの産業化と地方自治」</w:t>
      </w:r>
    </w:p>
    <w:p w:rsidR="00AE0431" w:rsidRDefault="00AE0431" w:rsidP="00AE0431">
      <w:r>
        <w:rPr>
          <w:rFonts w:hint="eastAsia"/>
        </w:rPr>
        <w:t xml:space="preserve">　　　　　岡田</w:t>
      </w:r>
      <w:r>
        <w:rPr>
          <w:rFonts w:hint="eastAsia"/>
        </w:rPr>
        <w:t xml:space="preserve"> </w:t>
      </w:r>
      <w:r>
        <w:rPr>
          <w:rFonts w:hint="eastAsia"/>
        </w:rPr>
        <w:t>知弘</w:t>
      </w:r>
      <w:r>
        <w:rPr>
          <w:rFonts w:hint="eastAsia"/>
        </w:rPr>
        <w:t>(</w:t>
      </w:r>
      <w:r>
        <w:rPr>
          <w:rFonts w:hint="eastAsia"/>
        </w:rPr>
        <w:t>著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2019/08/05</w:t>
      </w:r>
      <w:r>
        <w:rPr>
          <w:rFonts w:hint="eastAsia"/>
        </w:rPr>
        <w:t xml:space="preserve">　￥</w:t>
      </w:r>
      <w:r>
        <w:rPr>
          <w:rFonts w:hint="eastAsia"/>
        </w:rPr>
        <w:t>1,404</w:t>
      </w:r>
      <w:r>
        <w:rPr>
          <w:rFonts w:hint="eastAsia"/>
        </w:rPr>
        <w:t>（税込）</w:t>
      </w:r>
    </w:p>
    <w:p w:rsidR="00AE0431" w:rsidRDefault="00AE0431" w:rsidP="00AE0431">
      <w:r>
        <w:rPr>
          <w:rFonts w:hint="eastAsia"/>
        </w:rPr>
        <w:t>目次</w:t>
      </w:r>
    </w:p>
    <w:p w:rsidR="00AE0431" w:rsidRDefault="00AE0431" w:rsidP="00AE0431"/>
    <w:p w:rsidR="00AE0431" w:rsidRDefault="00AE0431" w:rsidP="00AE043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　国の意思決定の仕組みが変わった─「行政の私物化」の背景にあるもの─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「グローバル国家」論と構造改革・「行政の私物化」過程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第二次安倍内閣による政財官抱合体制の再構築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グローバル国家型「成長戦略」で日本経済は衰退局面へ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地域経済の持続可能性を破壊するもの</w:t>
      </w:r>
    </w:p>
    <w:p w:rsidR="00AE0431" w:rsidRDefault="00AE0431" w:rsidP="00AE0431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　日本経団連の「</w:t>
      </w:r>
      <w:r>
        <w:rPr>
          <w:rFonts w:hint="eastAsia"/>
        </w:rPr>
        <w:t>Society 5. 0</w:t>
      </w:r>
      <w:r>
        <w:rPr>
          <w:rFonts w:hint="eastAsia"/>
        </w:rPr>
        <w:t>」成長戦略と「自治体戦略</w:t>
      </w:r>
      <w:r>
        <w:rPr>
          <w:rFonts w:hint="eastAsia"/>
        </w:rPr>
        <w:t xml:space="preserve">2040 </w:t>
      </w:r>
      <w:r>
        <w:rPr>
          <w:rFonts w:hint="eastAsia"/>
        </w:rPr>
        <w:t>構想」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合言葉は「</w:t>
      </w:r>
      <w:r>
        <w:rPr>
          <w:rFonts w:hint="eastAsia"/>
        </w:rPr>
        <w:t>Society 5. 0</w:t>
      </w:r>
      <w:r>
        <w:rPr>
          <w:rFonts w:hint="eastAsia"/>
        </w:rPr>
        <w:t>」と「</w:t>
      </w:r>
      <w:r>
        <w:rPr>
          <w:rFonts w:hint="eastAsia"/>
        </w:rPr>
        <w:t>SDGs</w:t>
      </w:r>
      <w:r>
        <w:rPr>
          <w:rFonts w:hint="eastAsia"/>
        </w:rPr>
        <w:t>」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経団連の成長戦略と国・地方自治体のあり方への積極的介入</w:t>
      </w:r>
    </w:p>
    <w:p w:rsidR="00AE0431" w:rsidRDefault="00AE0431" w:rsidP="00AE0431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　「地方統治構造」改革と「地方創生」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「地方創生」と「道州制」の罠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「地方創生」の政策群と実施過程</w:t>
      </w:r>
    </w:p>
    <w:p w:rsidR="00AE0431" w:rsidRDefault="00AE0431" w:rsidP="00AE0431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　「公共サービスの産業化」政策と「自治体戦略</w:t>
      </w:r>
      <w:r>
        <w:rPr>
          <w:rFonts w:hint="eastAsia"/>
        </w:rPr>
        <w:t xml:space="preserve">2040 </w:t>
      </w:r>
      <w:r>
        <w:rPr>
          <w:rFonts w:hint="eastAsia"/>
        </w:rPr>
        <w:t>構想」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「公共サービスの産業化」政策の登場と展開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「</w:t>
      </w:r>
      <w:r>
        <w:rPr>
          <w:rFonts w:hint="eastAsia"/>
        </w:rPr>
        <w:t>Society 5. 0</w:t>
      </w:r>
      <w:r>
        <w:rPr>
          <w:rFonts w:hint="eastAsia"/>
        </w:rPr>
        <w:t>」戦略の一環としての「自治体戦略</w:t>
      </w:r>
      <w:r>
        <w:rPr>
          <w:rFonts w:hint="eastAsia"/>
        </w:rPr>
        <w:t xml:space="preserve">2040 </w:t>
      </w:r>
      <w:r>
        <w:rPr>
          <w:rFonts w:hint="eastAsia"/>
        </w:rPr>
        <w:t>構想」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「デジタルファースト」法と「スマート自治体」づくり</w:t>
      </w:r>
    </w:p>
    <w:p w:rsidR="00AE0431" w:rsidRDefault="00AE0431" w:rsidP="00AE0431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　「グローバル国家」型構造改革が日本の地域を破壊している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「地方創生」は、なぜ、うまくいかないのか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「圏域行政」の究極の姿＝市町村合併の帰結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コンパクトシティで都市は持続的に発展できるのか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国家戦略特区による特定企業・法人の優遇と地域経済効果の限定</w:t>
      </w:r>
    </w:p>
    <w:p w:rsidR="00AE0431" w:rsidRDefault="00AE0431" w:rsidP="00AE0431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　自治体・公共サービスを主権者のものに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憲法と地方自治をめぐる対抗軸の形成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主権者の利益を第一にした国・地方自治体に</w:t>
      </w:r>
    </w:p>
    <w:p w:rsidR="00AE0431" w:rsidRDefault="00AE0431" w:rsidP="00AE0431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自治体による多数者のための新しい地域政策の広がり</w:t>
      </w:r>
    </w:p>
    <w:p w:rsidR="00AE0431" w:rsidRDefault="00AE0431" w:rsidP="00AE0431">
      <w:r>
        <w:rPr>
          <w:rFonts w:hint="eastAsia"/>
        </w:rPr>
        <w:t>資料</w:t>
      </w:r>
    </w:p>
    <w:p w:rsidR="00AE0431" w:rsidRDefault="00AE0431" w:rsidP="00AE0431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安倍政権下における政府及び政権党・財界の主な政策と動向</w:t>
      </w:r>
    </w:p>
    <w:p w:rsidR="00AE0431" w:rsidRDefault="00AE0431" w:rsidP="00AE0431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包括的民間委託についての意見書（自治労連弁護団）</w:t>
      </w:r>
    </w:p>
    <w:p w:rsidR="00AE0431" w:rsidRDefault="00AE0431" w:rsidP="00AE0431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公正で民主的な公務員制度の確立をめざす提言</w:t>
      </w:r>
      <w:r>
        <w:rPr>
          <w:rFonts w:hint="eastAsia"/>
        </w:rPr>
        <w:t>(</w:t>
      </w:r>
      <w:r>
        <w:rPr>
          <w:rFonts w:hint="eastAsia"/>
        </w:rPr>
        <w:t>日本国家公務員労働組合連合会）</w:t>
      </w:r>
    </w:p>
    <w:p w:rsidR="00C63199" w:rsidRDefault="00AE0431" w:rsidP="00AE0431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スマートシティモデル事業の概要</w:t>
      </w:r>
    </w:p>
    <w:p w:rsidR="008F76E2" w:rsidRDefault="008F76E2" w:rsidP="00AE0431"/>
    <w:p w:rsidR="008F76E2" w:rsidRPr="008F76E2" w:rsidRDefault="008F76E2" w:rsidP="00AE0431">
      <w:pPr>
        <w:rPr>
          <w:color w:val="FF0000"/>
        </w:rPr>
      </w:pPr>
      <w:r w:rsidRPr="008F76E2">
        <w:rPr>
          <w:rFonts w:hint="eastAsia"/>
          <w:color w:val="FF0000"/>
        </w:rPr>
        <w:t>＊＊＊＊広島自治研会員価格にて販売中＊＊＊</w:t>
      </w:r>
    </w:p>
    <w:p w:rsidR="008F76E2" w:rsidRPr="008F76E2" w:rsidRDefault="008F76E2">
      <w:pPr>
        <w:rPr>
          <w:color w:val="FF0000"/>
        </w:rPr>
      </w:pPr>
    </w:p>
    <w:sectPr w:rsidR="008F76E2" w:rsidRPr="008F76E2" w:rsidSect="00C03A69">
      <w:pgSz w:w="11907" w:h="16838" w:code="9"/>
      <w:pgMar w:top="1985" w:right="1701" w:bottom="1701" w:left="1701" w:header="851" w:footer="992" w:gutter="0"/>
      <w:cols w:space="425"/>
      <w:docGrid w:linePitch="360" w:charSpace="1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31"/>
    <w:rsid w:val="008F76E2"/>
    <w:rsid w:val="00AE0431"/>
    <w:rsid w:val="00C03A69"/>
    <w:rsid w:val="00C63199"/>
    <w:rsid w:val="00E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jitiken</dc:creator>
  <cp:lastModifiedBy>jitiken</cp:lastModifiedBy>
  <cp:revision>2</cp:revision>
  <dcterms:created xsi:type="dcterms:W3CDTF">2019-10-07T02:16:00Z</dcterms:created>
  <dcterms:modified xsi:type="dcterms:W3CDTF">2019-10-07T02:16:00Z</dcterms:modified>
</cp:coreProperties>
</file>