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CEB" w:rsidRPr="00670CEB" w:rsidRDefault="00670CEB" w:rsidP="00D96D97">
      <w:pPr>
        <w:pStyle w:val="ad"/>
        <w:jc w:val="center"/>
        <w:rPr>
          <w:b/>
          <w:sz w:val="22"/>
          <w:szCs w:val="22"/>
        </w:rPr>
      </w:pPr>
      <w:r w:rsidRPr="00670CEB">
        <w:rPr>
          <w:rFonts w:hint="eastAsia"/>
          <w:b/>
          <w:sz w:val="22"/>
          <w:szCs w:val="22"/>
        </w:rPr>
        <w:t>地域に住む子どもたちの未来を奪い、住民自治を壊す大規模学校統廃合計画は許さない</w:t>
      </w:r>
    </w:p>
    <w:p w:rsidR="00670CEB" w:rsidRPr="00670CEB" w:rsidRDefault="00D96D97" w:rsidP="00670CEB">
      <w:pPr>
        <w:pStyle w:val="ad"/>
        <w:ind w:firstLineChars="3600" w:firstLine="7384"/>
        <w:jc w:val="left"/>
        <w:rPr>
          <w:b/>
          <w:sz w:val="22"/>
          <w:szCs w:val="22"/>
        </w:rPr>
      </w:pPr>
      <w:r>
        <w:rPr>
          <w:rFonts w:hint="eastAsia"/>
          <w:b/>
          <w:sz w:val="22"/>
          <w:szCs w:val="22"/>
        </w:rPr>
        <w:t>（</w:t>
      </w:r>
      <w:r w:rsidR="00670CEB" w:rsidRPr="00670CEB">
        <w:rPr>
          <w:rFonts w:hint="eastAsia"/>
          <w:b/>
          <w:sz w:val="22"/>
          <w:szCs w:val="22"/>
        </w:rPr>
        <w:t>名越弘文</w:t>
      </w:r>
      <w:r>
        <w:rPr>
          <w:rFonts w:hint="eastAsia"/>
          <w:b/>
          <w:sz w:val="22"/>
          <w:szCs w:val="22"/>
        </w:rPr>
        <w:t>）</w:t>
      </w:r>
    </w:p>
    <w:p w:rsidR="00670CEB" w:rsidRDefault="00670CEB" w:rsidP="00670CEB">
      <w:pPr>
        <w:pStyle w:val="ad"/>
        <w:jc w:val="left"/>
        <w:rPr>
          <w:b/>
          <w:sz w:val="22"/>
          <w:szCs w:val="22"/>
        </w:rPr>
      </w:pPr>
      <w:r w:rsidRPr="00670CEB">
        <w:rPr>
          <w:rFonts w:hint="eastAsia"/>
          <w:b/>
          <w:sz w:val="22"/>
          <w:szCs w:val="22"/>
        </w:rPr>
        <w:t>はじめに</w:t>
      </w:r>
    </w:p>
    <w:p w:rsidR="00670CEB" w:rsidRPr="00670CEB" w:rsidRDefault="00670CEB" w:rsidP="00670CEB">
      <w:pPr>
        <w:pStyle w:val="ad"/>
        <w:jc w:val="left"/>
        <w:rPr>
          <w:b/>
          <w:sz w:val="22"/>
          <w:szCs w:val="22"/>
        </w:rPr>
      </w:pPr>
    </w:p>
    <w:p w:rsidR="00670CEB" w:rsidRPr="00670CEB" w:rsidRDefault="00670CEB" w:rsidP="00670CEB">
      <w:pPr>
        <w:pStyle w:val="ad"/>
        <w:jc w:val="left"/>
        <w:rPr>
          <w:b/>
          <w:sz w:val="22"/>
          <w:szCs w:val="22"/>
        </w:rPr>
      </w:pPr>
      <w:r w:rsidRPr="00670CEB">
        <w:rPr>
          <w:rFonts w:hint="eastAsia"/>
          <w:b/>
          <w:sz w:val="22"/>
          <w:szCs w:val="22"/>
        </w:rPr>
        <w:t>第1　「学校がなくなる！」新聞報道を見て保護者・子ども・地域は思った</w:t>
      </w:r>
    </w:p>
    <w:p w:rsidR="00670CEB" w:rsidRPr="00670CEB" w:rsidRDefault="00670CEB" w:rsidP="00670CEB">
      <w:pPr>
        <w:pStyle w:val="ad"/>
        <w:ind w:firstLineChars="100" w:firstLine="204"/>
        <w:jc w:val="left"/>
        <w:rPr>
          <w:sz w:val="22"/>
          <w:szCs w:val="22"/>
        </w:rPr>
      </w:pPr>
      <w:r w:rsidRPr="00670CEB">
        <w:rPr>
          <w:rFonts w:hint="eastAsia"/>
          <w:sz w:val="22"/>
          <w:szCs w:val="22"/>
        </w:rPr>
        <w:t>2018年1月20日の中国新聞「庄原の小中再編計画決定～複式学級解消を優先～」</w:t>
      </w:r>
    </w:p>
    <w:p w:rsidR="00670CEB" w:rsidRPr="00670CEB" w:rsidRDefault="00670CEB" w:rsidP="00670CEB">
      <w:pPr>
        <w:pStyle w:val="ad"/>
        <w:jc w:val="left"/>
        <w:rPr>
          <w:sz w:val="22"/>
          <w:szCs w:val="22"/>
        </w:rPr>
      </w:pPr>
      <w:r w:rsidRPr="00670CEB">
        <w:rPr>
          <w:rFonts w:hint="eastAsia"/>
          <w:sz w:val="22"/>
          <w:szCs w:val="22"/>
        </w:rPr>
        <w:t>市立小中学校の大規模な統廃合計画を発表⇒市内小学校19校を9校に、中学校7校を4校に</w:t>
      </w:r>
    </w:p>
    <w:p w:rsidR="00670CEB" w:rsidRPr="00670CEB" w:rsidRDefault="00670CEB" w:rsidP="00670CEB">
      <w:pPr>
        <w:pStyle w:val="ad"/>
        <w:jc w:val="left"/>
        <w:rPr>
          <w:sz w:val="22"/>
          <w:szCs w:val="22"/>
        </w:rPr>
      </w:pPr>
    </w:p>
    <w:p w:rsidR="00670CEB" w:rsidRPr="00670CEB" w:rsidRDefault="00670CEB" w:rsidP="00670CEB">
      <w:pPr>
        <w:pStyle w:val="ad"/>
        <w:jc w:val="left"/>
        <w:rPr>
          <w:sz w:val="22"/>
          <w:szCs w:val="22"/>
        </w:rPr>
      </w:pPr>
      <w:r w:rsidRPr="00670CEB">
        <w:rPr>
          <w:rFonts w:hint="eastAsia"/>
          <w:sz w:val="22"/>
          <w:szCs w:val="22"/>
        </w:rPr>
        <w:t>新聞の記事を見て、今、小学校に通っている子ども⇒泣いて、「学校がなくなるの？」と訴える</w:t>
      </w:r>
    </w:p>
    <w:p w:rsidR="00670CEB" w:rsidRPr="00670CEB" w:rsidRDefault="00670CEB" w:rsidP="00670CEB">
      <w:pPr>
        <w:pStyle w:val="ad"/>
        <w:jc w:val="left"/>
        <w:rPr>
          <w:sz w:val="22"/>
          <w:szCs w:val="22"/>
        </w:rPr>
      </w:pPr>
    </w:p>
    <w:p w:rsidR="00670CEB" w:rsidRPr="00670CEB" w:rsidRDefault="00670CEB" w:rsidP="00670CEB">
      <w:pPr>
        <w:pStyle w:val="ad"/>
        <w:jc w:val="left"/>
        <w:rPr>
          <w:b/>
          <w:sz w:val="22"/>
          <w:szCs w:val="22"/>
        </w:rPr>
      </w:pPr>
      <w:r w:rsidRPr="00670CEB">
        <w:rPr>
          <w:rFonts w:hint="eastAsia"/>
          <w:sz w:val="22"/>
          <w:szCs w:val="22"/>
        </w:rPr>
        <w:t>こんな大規模の統廃合計画誰⇒誰が思いついたのか、どこからこんな発想が出てくるのか</w:t>
      </w:r>
    </w:p>
    <w:p w:rsidR="00670CEB" w:rsidRDefault="00670CEB" w:rsidP="00670CEB">
      <w:pPr>
        <w:pStyle w:val="ad"/>
        <w:jc w:val="left"/>
        <w:rPr>
          <w:b/>
          <w:sz w:val="22"/>
          <w:szCs w:val="22"/>
        </w:rPr>
      </w:pPr>
    </w:p>
    <w:p w:rsidR="00670CEB" w:rsidRPr="00670CEB" w:rsidRDefault="00670CEB" w:rsidP="00670CEB">
      <w:pPr>
        <w:pStyle w:val="ad"/>
        <w:jc w:val="left"/>
        <w:rPr>
          <w:b/>
          <w:sz w:val="22"/>
          <w:szCs w:val="22"/>
        </w:rPr>
      </w:pPr>
      <w:r w:rsidRPr="00670CEB">
        <w:rPr>
          <w:rFonts w:hint="eastAsia"/>
          <w:b/>
          <w:sz w:val="22"/>
          <w:szCs w:val="22"/>
        </w:rPr>
        <w:t>第2　粟田小学校のある田森地区とは</w:t>
      </w:r>
    </w:p>
    <w:p w:rsidR="00670CEB" w:rsidRPr="00670CEB" w:rsidRDefault="00670CEB" w:rsidP="00670CEB">
      <w:pPr>
        <w:pStyle w:val="ad"/>
        <w:ind w:firstLineChars="100" w:firstLine="204"/>
        <w:jc w:val="left"/>
        <w:rPr>
          <w:sz w:val="22"/>
          <w:szCs w:val="22"/>
        </w:rPr>
      </w:pPr>
      <w:r w:rsidRPr="00670CEB">
        <w:rPr>
          <w:rFonts w:hint="eastAsia"/>
          <w:sz w:val="22"/>
          <w:szCs w:val="22"/>
        </w:rPr>
        <w:t>庄原市東城町田森地区は、東城市街地から北へさらに6㎞</w:t>
      </w:r>
    </w:p>
    <w:p w:rsidR="00670CEB" w:rsidRPr="00670CEB" w:rsidRDefault="00670CEB" w:rsidP="00670CEB">
      <w:pPr>
        <w:pStyle w:val="ad"/>
        <w:jc w:val="left"/>
        <w:rPr>
          <w:sz w:val="22"/>
          <w:szCs w:val="22"/>
        </w:rPr>
      </w:pPr>
      <w:r w:rsidRPr="00670CEB">
        <w:rPr>
          <w:rFonts w:hint="eastAsia"/>
          <w:sz w:val="22"/>
          <w:szCs w:val="22"/>
        </w:rPr>
        <w:t>庄原市は平成17（2005）年3月31日に1市6町が合併。1,246.6</w:t>
      </w:r>
      <w:r w:rsidRPr="00670CEB">
        <w:rPr>
          <w:rFonts w:ascii="Batang" w:eastAsia="Batang" w:hAnsi="Batang" w:cs="Batang" w:hint="eastAsia"/>
          <w:sz w:val="22"/>
          <w:szCs w:val="22"/>
        </w:rPr>
        <w:t>㎢</w:t>
      </w:r>
      <w:r w:rsidRPr="00670CEB">
        <w:rPr>
          <w:rFonts w:cs="HG丸ｺﾞｼｯｸM-PRO" w:hint="eastAsia"/>
          <w:sz w:val="22"/>
          <w:szCs w:val="22"/>
        </w:rPr>
        <w:t>で近畿以西最大面積</w:t>
      </w:r>
    </w:p>
    <w:p w:rsidR="00670CEB" w:rsidRPr="00670CEB" w:rsidRDefault="00670CEB" w:rsidP="00670CEB">
      <w:pPr>
        <w:pStyle w:val="ad"/>
        <w:jc w:val="left"/>
        <w:rPr>
          <w:sz w:val="22"/>
          <w:szCs w:val="22"/>
        </w:rPr>
      </w:pPr>
      <w:r w:rsidRPr="00670CEB">
        <w:rPr>
          <w:rFonts w:hint="eastAsia"/>
          <w:sz w:val="22"/>
          <w:szCs w:val="22"/>
        </w:rPr>
        <w:t>田森地区＝自然と伝統文化豊かな農村地域で、五つの自治会を統轄する田森自治振興区</w:t>
      </w:r>
    </w:p>
    <w:p w:rsidR="00670CEB" w:rsidRPr="00670CEB" w:rsidRDefault="00670CEB" w:rsidP="00670CEB">
      <w:pPr>
        <w:pStyle w:val="ad"/>
        <w:jc w:val="left"/>
        <w:rPr>
          <w:sz w:val="22"/>
          <w:szCs w:val="22"/>
        </w:rPr>
      </w:pPr>
      <w:r w:rsidRPr="00670CEB">
        <w:rPr>
          <w:rFonts w:hint="eastAsia"/>
          <w:sz w:val="22"/>
          <w:szCs w:val="22"/>
        </w:rPr>
        <w:t xml:space="preserve">　　　　　人口711人で311世帯（平成30年3月31日現在）高齢化率47.9％</w:t>
      </w:r>
    </w:p>
    <w:p w:rsidR="00670CEB" w:rsidRPr="00670CEB" w:rsidRDefault="00670CEB" w:rsidP="00670CEB">
      <w:pPr>
        <w:pStyle w:val="ad"/>
        <w:jc w:val="left"/>
        <w:rPr>
          <w:sz w:val="22"/>
          <w:szCs w:val="22"/>
        </w:rPr>
      </w:pPr>
      <w:r w:rsidRPr="00670CEB">
        <w:rPr>
          <w:rFonts w:hint="eastAsia"/>
          <w:sz w:val="22"/>
          <w:szCs w:val="22"/>
        </w:rPr>
        <w:t>昭和54（1979）年に指定を受けた国重要無形民俗文化財「比婆荒神神楽」発祥の地</w:t>
      </w:r>
    </w:p>
    <w:p w:rsidR="00670CEB" w:rsidRPr="00670CEB" w:rsidRDefault="00670CEB" w:rsidP="00670CEB">
      <w:pPr>
        <w:pStyle w:val="ad"/>
        <w:jc w:val="left"/>
        <w:rPr>
          <w:sz w:val="22"/>
          <w:szCs w:val="22"/>
        </w:rPr>
      </w:pPr>
      <w:r w:rsidRPr="00670CEB">
        <w:rPr>
          <w:rFonts w:hint="eastAsia"/>
          <w:sz w:val="22"/>
          <w:szCs w:val="22"/>
        </w:rPr>
        <w:t>地域内には神社や祠、薬師堂などが多く、暮らしに信仰が息づく「神々の棲む里」</w:t>
      </w:r>
    </w:p>
    <w:p w:rsidR="00670CEB" w:rsidRPr="00670CEB" w:rsidRDefault="00670CEB" w:rsidP="00670CEB">
      <w:pPr>
        <w:pStyle w:val="ad"/>
        <w:jc w:val="left"/>
        <w:rPr>
          <w:sz w:val="22"/>
          <w:szCs w:val="22"/>
        </w:rPr>
      </w:pPr>
      <w:r w:rsidRPr="00670CEB">
        <w:rPr>
          <w:rFonts w:hint="eastAsia"/>
          <w:sz w:val="22"/>
          <w:szCs w:val="22"/>
        </w:rPr>
        <w:t>田森地区には、現在、保育所と小学校</w:t>
      </w:r>
    </w:p>
    <w:p w:rsidR="00670CEB" w:rsidRPr="00670CEB" w:rsidRDefault="00670CEB" w:rsidP="00670CEB">
      <w:pPr>
        <w:pStyle w:val="ad"/>
        <w:jc w:val="left"/>
        <w:rPr>
          <w:sz w:val="22"/>
          <w:szCs w:val="22"/>
        </w:rPr>
      </w:pPr>
      <w:r w:rsidRPr="00670CEB">
        <w:rPr>
          <w:rFonts w:hint="eastAsia"/>
          <w:sz w:val="22"/>
          <w:szCs w:val="22"/>
        </w:rPr>
        <w:t>粟田小学校は、明治６（1873）年の創立。岡山県境まで2㎞という地区の中心部の丘にある</w:t>
      </w:r>
    </w:p>
    <w:p w:rsidR="00670CEB" w:rsidRPr="00670CEB" w:rsidRDefault="00670CEB" w:rsidP="00670CEB">
      <w:pPr>
        <w:pStyle w:val="ad"/>
        <w:jc w:val="left"/>
        <w:rPr>
          <w:sz w:val="22"/>
          <w:szCs w:val="22"/>
        </w:rPr>
      </w:pPr>
      <w:r w:rsidRPr="00670CEB">
        <w:rPr>
          <w:rFonts w:hint="eastAsia"/>
          <w:sz w:val="22"/>
          <w:szCs w:val="22"/>
        </w:rPr>
        <w:t>今年度の児童数は18人。複式学級で3学級編成である。</w:t>
      </w:r>
    </w:p>
    <w:p w:rsidR="00670CEB" w:rsidRDefault="00670CEB" w:rsidP="00670CEB">
      <w:pPr>
        <w:pStyle w:val="ad"/>
        <w:jc w:val="left"/>
        <w:rPr>
          <w:b/>
          <w:bCs/>
          <w:sz w:val="22"/>
          <w:szCs w:val="22"/>
        </w:rPr>
      </w:pPr>
    </w:p>
    <w:p w:rsidR="00670CEB" w:rsidRPr="00670CEB" w:rsidRDefault="00670CEB" w:rsidP="00670CEB">
      <w:pPr>
        <w:pStyle w:val="ad"/>
        <w:jc w:val="left"/>
        <w:rPr>
          <w:b/>
          <w:bCs/>
          <w:sz w:val="22"/>
          <w:szCs w:val="22"/>
        </w:rPr>
      </w:pPr>
      <w:r w:rsidRPr="00670CEB">
        <w:rPr>
          <w:rFonts w:hint="eastAsia"/>
          <w:b/>
          <w:bCs/>
          <w:sz w:val="22"/>
          <w:szCs w:val="22"/>
        </w:rPr>
        <w:t>第3　市教委の児童数の推計と島根県中山間地域研究所による田森地区の小学生人口推計</w:t>
      </w:r>
    </w:p>
    <w:p w:rsidR="00670CEB" w:rsidRPr="00670CEB" w:rsidRDefault="00670CEB" w:rsidP="00670CEB">
      <w:pPr>
        <w:pStyle w:val="ad"/>
        <w:jc w:val="left"/>
        <w:rPr>
          <w:sz w:val="22"/>
          <w:szCs w:val="22"/>
        </w:rPr>
      </w:pPr>
      <w:r w:rsidRPr="00670CEB">
        <w:rPr>
          <w:rFonts w:hint="eastAsia"/>
          <w:sz w:val="22"/>
          <w:szCs w:val="22"/>
        </w:rPr>
        <w:t xml:space="preserve">　市教委による児童数の推計⇒平成35（2023）年で20人3学級と見込み、大きな変動はない</w:t>
      </w:r>
    </w:p>
    <w:p w:rsidR="00670CEB" w:rsidRPr="00670CEB" w:rsidRDefault="00670CEB" w:rsidP="00670CEB">
      <w:pPr>
        <w:pStyle w:val="ad"/>
        <w:jc w:val="left"/>
        <w:rPr>
          <w:sz w:val="22"/>
          <w:szCs w:val="22"/>
        </w:rPr>
      </w:pPr>
      <w:r w:rsidRPr="00670CEB">
        <w:rPr>
          <w:rFonts w:hint="eastAsia"/>
          <w:sz w:val="22"/>
          <w:szCs w:val="22"/>
        </w:rPr>
        <w:t xml:space="preserve">　島根県中山間地域研究センターによる田森地区の小学生人口推計</w:t>
      </w:r>
    </w:p>
    <w:p w:rsidR="00670CEB" w:rsidRPr="00670CEB" w:rsidRDefault="00670CEB" w:rsidP="00670CEB">
      <w:pPr>
        <w:pStyle w:val="ad"/>
        <w:jc w:val="left"/>
        <w:rPr>
          <w:sz w:val="22"/>
          <w:szCs w:val="22"/>
        </w:rPr>
      </w:pPr>
      <w:r w:rsidRPr="00670CEB">
        <w:rPr>
          <w:rFonts w:hint="eastAsia"/>
          <w:sz w:val="22"/>
          <w:szCs w:val="22"/>
        </w:rPr>
        <w:t xml:space="preserve">　　　⇒平成28（2016）年⇒34人、2026年⇒30人、2036年⇒42人、2046年⇒49人、</w:t>
      </w:r>
    </w:p>
    <w:p w:rsidR="00670CEB" w:rsidRPr="00670CEB" w:rsidRDefault="00670CEB" w:rsidP="00670CEB">
      <w:pPr>
        <w:pStyle w:val="ad"/>
        <w:jc w:val="left"/>
        <w:rPr>
          <w:sz w:val="22"/>
          <w:szCs w:val="22"/>
        </w:rPr>
      </w:pPr>
      <w:r w:rsidRPr="00670CEB">
        <w:rPr>
          <w:rFonts w:hint="eastAsia"/>
          <w:sz w:val="22"/>
          <w:szCs w:val="22"/>
        </w:rPr>
        <w:t xml:space="preserve">　　と減少から増加に転じる。（推計は平成23（2011）年からの人口動態を基に予測したもの。）</w:t>
      </w:r>
    </w:p>
    <w:p w:rsidR="00670CEB" w:rsidRDefault="00670CEB" w:rsidP="00670CEB">
      <w:pPr>
        <w:pStyle w:val="ad"/>
        <w:jc w:val="left"/>
        <w:rPr>
          <w:b/>
          <w:sz w:val="22"/>
          <w:szCs w:val="22"/>
        </w:rPr>
      </w:pPr>
    </w:p>
    <w:p w:rsidR="00670CEB" w:rsidRPr="00670CEB" w:rsidRDefault="00670CEB" w:rsidP="00670CEB">
      <w:pPr>
        <w:pStyle w:val="ad"/>
        <w:jc w:val="left"/>
        <w:rPr>
          <w:b/>
          <w:sz w:val="22"/>
          <w:szCs w:val="22"/>
        </w:rPr>
      </w:pPr>
      <w:r w:rsidRPr="00670CEB">
        <w:rPr>
          <w:rFonts w:hint="eastAsia"/>
          <w:b/>
          <w:sz w:val="22"/>
          <w:szCs w:val="22"/>
        </w:rPr>
        <w:t>第4　希望を打ち砕く庄原市立学校適正規模・適正配置基本計画とその大綱</w:t>
      </w:r>
    </w:p>
    <w:p w:rsidR="00670CEB" w:rsidRPr="00670CEB" w:rsidRDefault="00670CEB" w:rsidP="00670CEB">
      <w:pPr>
        <w:pStyle w:val="ad"/>
        <w:ind w:firstLineChars="100" w:firstLine="204"/>
        <w:jc w:val="left"/>
        <w:rPr>
          <w:sz w:val="22"/>
          <w:szCs w:val="22"/>
        </w:rPr>
      </w:pPr>
      <w:r w:rsidRPr="00670CEB">
        <w:rPr>
          <w:rFonts w:hint="eastAsia"/>
          <w:sz w:val="22"/>
          <w:szCs w:val="22"/>
        </w:rPr>
        <w:t>平成28（2016）年５月、庄原市学校適正配置検討委員会設置。</w:t>
      </w:r>
    </w:p>
    <w:p w:rsidR="00670CEB" w:rsidRPr="00670CEB" w:rsidRDefault="00670CEB" w:rsidP="00670CEB">
      <w:pPr>
        <w:pStyle w:val="ad"/>
        <w:jc w:val="left"/>
        <w:rPr>
          <w:sz w:val="22"/>
          <w:szCs w:val="22"/>
        </w:rPr>
      </w:pPr>
      <w:r w:rsidRPr="00670CEB">
        <w:rPr>
          <w:rFonts w:hint="eastAsia"/>
          <w:sz w:val="22"/>
          <w:szCs w:val="22"/>
        </w:rPr>
        <w:t>平成28（2016）年12月、同委員会から市教委へ提言書が提出</w:t>
      </w:r>
    </w:p>
    <w:p w:rsidR="00670CEB" w:rsidRPr="00670CEB" w:rsidRDefault="00670CEB" w:rsidP="00670CEB">
      <w:pPr>
        <w:pStyle w:val="ad"/>
        <w:jc w:val="left"/>
        <w:rPr>
          <w:sz w:val="22"/>
          <w:szCs w:val="22"/>
        </w:rPr>
      </w:pPr>
      <w:r w:rsidRPr="00670CEB">
        <w:rPr>
          <w:rFonts w:hint="eastAsia"/>
          <w:sz w:val="22"/>
          <w:szCs w:val="22"/>
        </w:rPr>
        <w:t>平成30（2018）年1月19日　庄原市教育委員会は「基本計画」を策定、発表</w:t>
      </w:r>
    </w:p>
    <w:p w:rsidR="00670CEB" w:rsidRPr="00670CEB" w:rsidRDefault="00670CEB" w:rsidP="00670CEB">
      <w:pPr>
        <w:pStyle w:val="ad"/>
        <w:jc w:val="left"/>
        <w:rPr>
          <w:sz w:val="22"/>
          <w:szCs w:val="22"/>
        </w:rPr>
      </w:pPr>
    </w:p>
    <w:p w:rsidR="00670CEB" w:rsidRPr="00670CEB" w:rsidRDefault="00670CEB" w:rsidP="00670CEB">
      <w:pPr>
        <w:pStyle w:val="ad"/>
        <w:jc w:val="left"/>
        <w:rPr>
          <w:sz w:val="22"/>
          <w:szCs w:val="22"/>
        </w:rPr>
      </w:pPr>
      <w:r w:rsidRPr="00670CEB">
        <w:rPr>
          <w:rFonts w:hint="eastAsia"/>
          <w:b/>
          <w:bCs/>
          <w:sz w:val="22"/>
          <w:szCs w:val="22"/>
        </w:rPr>
        <w:t>基本計画の大綱</w:t>
      </w:r>
    </w:p>
    <w:p w:rsidR="00670CEB" w:rsidRPr="00670CEB" w:rsidRDefault="00670CEB" w:rsidP="00670CEB">
      <w:pPr>
        <w:pStyle w:val="ad"/>
        <w:jc w:val="left"/>
        <w:rPr>
          <w:sz w:val="22"/>
          <w:szCs w:val="22"/>
        </w:rPr>
      </w:pPr>
      <w:r w:rsidRPr="00670CEB">
        <w:rPr>
          <w:rFonts w:hint="eastAsia"/>
          <w:sz w:val="22"/>
          <w:szCs w:val="22"/>
        </w:rPr>
        <w:t>・適正規模⇒小・中学校とも1学級当たり20人以上。1学年の学級数　2学級以上</w:t>
      </w:r>
    </w:p>
    <w:p w:rsidR="00670CEB" w:rsidRPr="00670CEB" w:rsidRDefault="00670CEB" w:rsidP="00670CEB">
      <w:pPr>
        <w:pStyle w:val="ad"/>
        <w:jc w:val="left"/>
        <w:rPr>
          <w:sz w:val="22"/>
          <w:szCs w:val="22"/>
        </w:rPr>
      </w:pPr>
      <w:r w:rsidRPr="00670CEB">
        <w:rPr>
          <w:rFonts w:hint="eastAsia"/>
          <w:sz w:val="22"/>
          <w:szCs w:val="22"/>
        </w:rPr>
        <w:t>・適正配置⇒小学校⇒旧市町の区域内で再編・単式学級編成につながる配置。中学校は、旧市町の区域を越えて再編。</w:t>
      </w:r>
    </w:p>
    <w:p w:rsidR="00670CEB" w:rsidRPr="00670CEB" w:rsidRDefault="00670CEB" w:rsidP="00670CEB">
      <w:pPr>
        <w:pStyle w:val="ad"/>
        <w:jc w:val="left"/>
        <w:rPr>
          <w:sz w:val="22"/>
          <w:szCs w:val="22"/>
        </w:rPr>
      </w:pPr>
      <w:r w:rsidRPr="00670CEB">
        <w:rPr>
          <w:rFonts w:hint="eastAsia"/>
          <w:sz w:val="22"/>
          <w:szCs w:val="22"/>
        </w:rPr>
        <w:t>・通学時間⇒小・中学校ともに概ね1時間以内となるよう通学支援を検討</w:t>
      </w:r>
    </w:p>
    <w:p w:rsidR="00670CEB" w:rsidRPr="00670CEB" w:rsidRDefault="00670CEB" w:rsidP="00670CEB">
      <w:pPr>
        <w:pStyle w:val="ad"/>
        <w:jc w:val="left"/>
        <w:rPr>
          <w:sz w:val="22"/>
          <w:szCs w:val="22"/>
        </w:rPr>
      </w:pPr>
      <w:r w:rsidRPr="00670CEB">
        <w:rPr>
          <w:rFonts w:hint="eastAsia"/>
          <w:sz w:val="22"/>
          <w:szCs w:val="22"/>
        </w:rPr>
        <w:t>・適正配置の対象校⇒小規模校が対象。複式学級や少人数学級の解消を優先</w:t>
      </w:r>
    </w:p>
    <w:p w:rsidR="00670CEB" w:rsidRPr="00670CEB" w:rsidRDefault="00670CEB" w:rsidP="00670CEB">
      <w:pPr>
        <w:pStyle w:val="ad"/>
        <w:jc w:val="left"/>
        <w:rPr>
          <w:sz w:val="22"/>
          <w:szCs w:val="22"/>
        </w:rPr>
      </w:pPr>
      <w:r w:rsidRPr="00670CEB">
        <w:rPr>
          <w:rFonts w:hint="eastAsia"/>
          <w:sz w:val="22"/>
          <w:szCs w:val="22"/>
        </w:rPr>
        <w:t>・適正配置の方法⇒統合先は、近隣の児童生徒数の多い学校（＝吸収合併）</w:t>
      </w:r>
    </w:p>
    <w:p w:rsidR="00670CEB" w:rsidRPr="00670CEB" w:rsidRDefault="00670CEB" w:rsidP="00670CEB">
      <w:pPr>
        <w:pStyle w:val="ad"/>
        <w:jc w:val="left"/>
        <w:rPr>
          <w:sz w:val="22"/>
          <w:szCs w:val="22"/>
        </w:rPr>
      </w:pPr>
      <w:r w:rsidRPr="00670CEB">
        <w:rPr>
          <w:rFonts w:hint="eastAsia"/>
          <w:sz w:val="22"/>
          <w:szCs w:val="22"/>
        </w:rPr>
        <w:t>・計画の期間⇒H29年度から10年間。３グループ、順次再編。（＝超スピード）第1グループ2021年4月統合（＝発表から3年後）</w:t>
      </w:r>
    </w:p>
    <w:p w:rsidR="00670CEB" w:rsidRPr="00670CEB" w:rsidRDefault="00670CEB" w:rsidP="00670CEB">
      <w:pPr>
        <w:pStyle w:val="ad"/>
        <w:jc w:val="left"/>
        <w:rPr>
          <w:sz w:val="22"/>
          <w:szCs w:val="22"/>
        </w:rPr>
      </w:pPr>
      <w:r w:rsidRPr="00670CEB">
        <w:rPr>
          <w:rFonts w:hint="eastAsia"/>
          <w:sz w:val="22"/>
          <w:szCs w:val="22"/>
        </w:rPr>
        <w:lastRenderedPageBreak/>
        <w:t>・再編の内容⇒小学校が、19校→9校、中学校が、7校→4校（＝大規模統合）</w:t>
      </w:r>
    </w:p>
    <w:p w:rsidR="00670CEB" w:rsidRDefault="00670CEB" w:rsidP="00670CEB">
      <w:pPr>
        <w:pStyle w:val="ad"/>
        <w:jc w:val="left"/>
        <w:rPr>
          <w:b/>
          <w:sz w:val="22"/>
          <w:szCs w:val="22"/>
        </w:rPr>
      </w:pPr>
    </w:p>
    <w:p w:rsidR="00670CEB" w:rsidRPr="00670CEB" w:rsidRDefault="00670CEB" w:rsidP="00670CEB">
      <w:pPr>
        <w:pStyle w:val="ad"/>
        <w:jc w:val="left"/>
        <w:rPr>
          <w:b/>
          <w:sz w:val="22"/>
          <w:szCs w:val="22"/>
        </w:rPr>
      </w:pPr>
      <w:r w:rsidRPr="00670CEB">
        <w:rPr>
          <w:rFonts w:hint="eastAsia"/>
          <w:b/>
          <w:sz w:val="22"/>
          <w:szCs w:val="22"/>
        </w:rPr>
        <w:t xml:space="preserve">第5　保護者・地域がいっしょになって、学校統廃合問題に向き合う　</w:t>
      </w:r>
    </w:p>
    <w:p w:rsidR="00670CEB" w:rsidRPr="00670CEB" w:rsidRDefault="00670CEB" w:rsidP="00670CEB">
      <w:pPr>
        <w:pStyle w:val="ad"/>
        <w:ind w:firstLineChars="100" w:firstLine="204"/>
        <w:jc w:val="left"/>
        <w:rPr>
          <w:sz w:val="22"/>
          <w:szCs w:val="22"/>
        </w:rPr>
      </w:pPr>
      <w:r w:rsidRPr="00670CEB">
        <w:rPr>
          <w:rFonts w:hint="eastAsia"/>
          <w:sz w:val="22"/>
          <w:szCs w:val="22"/>
        </w:rPr>
        <w:t>市教委の統廃合計画に対して、地域及び保護者が考えた二つの柱</w:t>
      </w:r>
    </w:p>
    <w:p w:rsidR="00670CEB" w:rsidRPr="00670CEB" w:rsidRDefault="00670CEB" w:rsidP="00670CEB">
      <w:pPr>
        <w:pStyle w:val="ad"/>
        <w:jc w:val="left"/>
        <w:rPr>
          <w:sz w:val="22"/>
          <w:szCs w:val="22"/>
        </w:rPr>
      </w:pPr>
      <w:r w:rsidRPr="00670CEB">
        <w:rPr>
          <w:rFonts w:hint="eastAsia"/>
          <w:sz w:val="22"/>
          <w:szCs w:val="22"/>
        </w:rPr>
        <w:t xml:space="preserve">　　　一つは、保護者との分断を許さないこと。</w:t>
      </w:r>
    </w:p>
    <w:p w:rsidR="00670CEB" w:rsidRPr="00670CEB" w:rsidRDefault="00670CEB" w:rsidP="00670CEB">
      <w:pPr>
        <w:pStyle w:val="ad"/>
        <w:jc w:val="left"/>
        <w:rPr>
          <w:sz w:val="22"/>
          <w:szCs w:val="22"/>
        </w:rPr>
      </w:pPr>
      <w:r w:rsidRPr="00670CEB">
        <w:rPr>
          <w:rFonts w:hint="eastAsia"/>
          <w:sz w:val="22"/>
          <w:szCs w:val="22"/>
        </w:rPr>
        <w:t xml:space="preserve">　　　もう一つは、子どもたちが生き生きと活動できるよう学校を支援すること。</w:t>
      </w:r>
    </w:p>
    <w:p w:rsidR="00670CEB" w:rsidRPr="00670CEB" w:rsidRDefault="00670CEB" w:rsidP="00670CEB">
      <w:pPr>
        <w:pStyle w:val="ad"/>
        <w:jc w:val="left"/>
        <w:rPr>
          <w:sz w:val="22"/>
          <w:szCs w:val="22"/>
        </w:rPr>
      </w:pPr>
      <w:r w:rsidRPr="00670CEB">
        <w:rPr>
          <w:rFonts w:hint="eastAsia"/>
          <w:b/>
          <w:bCs/>
          <w:sz w:val="22"/>
          <w:szCs w:val="22"/>
        </w:rPr>
        <w:t>その具体化にあたって</w:t>
      </w:r>
      <w:r w:rsidRPr="00670CEB">
        <w:rPr>
          <w:rFonts w:hint="eastAsia"/>
          <w:sz w:val="22"/>
          <w:szCs w:val="22"/>
        </w:rPr>
        <w:t>、</w:t>
      </w:r>
    </w:p>
    <w:p w:rsidR="00670CEB" w:rsidRPr="00670CEB" w:rsidRDefault="00670CEB" w:rsidP="00670CEB">
      <w:pPr>
        <w:pStyle w:val="ad"/>
        <w:ind w:firstLineChars="100" w:firstLine="204"/>
        <w:jc w:val="left"/>
        <w:rPr>
          <w:sz w:val="22"/>
          <w:szCs w:val="22"/>
        </w:rPr>
      </w:pPr>
      <w:r w:rsidRPr="00670CEB">
        <w:rPr>
          <w:rFonts w:hint="eastAsia"/>
          <w:sz w:val="22"/>
          <w:szCs w:val="22"/>
        </w:rPr>
        <w:t>一つの柱としては、保護者・地域が一体となって、教育と学校統廃合問題を考える</w:t>
      </w:r>
    </w:p>
    <w:p w:rsidR="00670CEB" w:rsidRPr="00670CEB" w:rsidRDefault="00670CEB" w:rsidP="00670CEB">
      <w:pPr>
        <w:pStyle w:val="ad"/>
        <w:ind w:firstLineChars="100" w:firstLine="204"/>
        <w:jc w:val="left"/>
        <w:rPr>
          <w:sz w:val="22"/>
          <w:szCs w:val="22"/>
        </w:rPr>
      </w:pPr>
      <w:r w:rsidRPr="00670CEB">
        <w:rPr>
          <w:rFonts w:hint="eastAsia"/>
          <w:sz w:val="22"/>
          <w:szCs w:val="22"/>
        </w:rPr>
        <w:t>⇒田森自治振興区の事業活動として取り組む</w:t>
      </w:r>
    </w:p>
    <w:p w:rsidR="00670CEB" w:rsidRPr="00670CEB" w:rsidRDefault="00670CEB" w:rsidP="00670CEB">
      <w:pPr>
        <w:pStyle w:val="ad"/>
        <w:jc w:val="left"/>
        <w:rPr>
          <w:sz w:val="22"/>
          <w:szCs w:val="22"/>
        </w:rPr>
      </w:pPr>
      <w:r w:rsidRPr="00670CEB">
        <w:rPr>
          <w:rFonts w:hint="eastAsia"/>
          <w:sz w:val="22"/>
          <w:szCs w:val="22"/>
        </w:rPr>
        <w:t xml:space="preserve">　　　保護者と地域住民の合同役員会を設けて、情報の共有をはかり、</w:t>
      </w:r>
    </w:p>
    <w:p w:rsidR="00670CEB" w:rsidRPr="00670CEB" w:rsidRDefault="00670CEB" w:rsidP="00670CEB">
      <w:pPr>
        <w:pStyle w:val="ad"/>
        <w:jc w:val="left"/>
        <w:rPr>
          <w:sz w:val="22"/>
          <w:szCs w:val="22"/>
        </w:rPr>
      </w:pPr>
      <w:r w:rsidRPr="00670CEB">
        <w:rPr>
          <w:rFonts w:hint="eastAsia"/>
          <w:sz w:val="22"/>
          <w:szCs w:val="22"/>
        </w:rPr>
        <w:t xml:space="preserve">　　　運動的には、自治振興区が窓口となることとした。</w:t>
      </w:r>
    </w:p>
    <w:p w:rsidR="00670CEB" w:rsidRPr="00670CEB" w:rsidRDefault="00670CEB" w:rsidP="00670CEB">
      <w:pPr>
        <w:pStyle w:val="ad"/>
        <w:ind w:firstLineChars="100" w:firstLine="204"/>
        <w:jc w:val="left"/>
        <w:rPr>
          <w:sz w:val="22"/>
          <w:szCs w:val="22"/>
        </w:rPr>
      </w:pPr>
      <w:r w:rsidRPr="00670CEB">
        <w:rPr>
          <w:rFonts w:hint="eastAsia"/>
          <w:sz w:val="22"/>
          <w:szCs w:val="22"/>
        </w:rPr>
        <w:t>もう一つの柱、学校と一体となって粟田小学校を支援するという側面</w:t>
      </w:r>
    </w:p>
    <w:p w:rsidR="00670CEB" w:rsidRPr="00670CEB" w:rsidRDefault="00670CEB" w:rsidP="00670CEB">
      <w:pPr>
        <w:pStyle w:val="ad"/>
        <w:jc w:val="left"/>
        <w:rPr>
          <w:sz w:val="22"/>
          <w:szCs w:val="22"/>
        </w:rPr>
      </w:pPr>
      <w:r w:rsidRPr="00670CEB">
        <w:rPr>
          <w:rFonts w:hint="eastAsia"/>
          <w:sz w:val="22"/>
          <w:szCs w:val="22"/>
        </w:rPr>
        <w:t xml:space="preserve">　　　地域と共にある学校をめざして「粟田小支援プログラム検討会議」を立ち上げ、</w:t>
      </w:r>
    </w:p>
    <w:p w:rsidR="00670CEB" w:rsidRPr="00670CEB" w:rsidRDefault="00670CEB" w:rsidP="00670CEB">
      <w:pPr>
        <w:pStyle w:val="ad"/>
        <w:jc w:val="left"/>
        <w:rPr>
          <w:sz w:val="22"/>
          <w:szCs w:val="22"/>
        </w:rPr>
      </w:pPr>
      <w:r w:rsidRPr="00670CEB">
        <w:rPr>
          <w:rFonts w:hint="eastAsia"/>
          <w:sz w:val="22"/>
          <w:szCs w:val="22"/>
        </w:rPr>
        <w:t xml:space="preserve">　　　学校と連携しながらすすめていった。</w:t>
      </w:r>
    </w:p>
    <w:p w:rsidR="00670CEB" w:rsidRDefault="00670CEB" w:rsidP="00670CEB">
      <w:pPr>
        <w:pStyle w:val="ad"/>
        <w:jc w:val="left"/>
        <w:rPr>
          <w:b/>
          <w:sz w:val="22"/>
          <w:szCs w:val="22"/>
        </w:rPr>
      </w:pPr>
    </w:p>
    <w:p w:rsidR="00670CEB" w:rsidRPr="00670CEB" w:rsidRDefault="00670CEB" w:rsidP="00670CEB">
      <w:pPr>
        <w:pStyle w:val="ad"/>
        <w:jc w:val="left"/>
        <w:rPr>
          <w:b/>
          <w:sz w:val="22"/>
          <w:szCs w:val="22"/>
        </w:rPr>
      </w:pPr>
      <w:r w:rsidRPr="00670CEB">
        <w:rPr>
          <w:rFonts w:hint="eastAsia"/>
          <w:b/>
          <w:sz w:val="22"/>
          <w:szCs w:val="22"/>
        </w:rPr>
        <w:t>第6　小規模校を残すための活動</w:t>
      </w:r>
    </w:p>
    <w:p w:rsidR="00670CEB" w:rsidRPr="00670CEB" w:rsidRDefault="00670CEB" w:rsidP="00670CEB">
      <w:pPr>
        <w:pStyle w:val="ad"/>
        <w:ind w:firstLineChars="100" w:firstLine="204"/>
        <w:jc w:val="left"/>
        <w:rPr>
          <w:sz w:val="22"/>
          <w:szCs w:val="22"/>
        </w:rPr>
      </w:pPr>
      <w:r w:rsidRPr="00670CEB">
        <w:rPr>
          <w:rFonts w:hint="eastAsia"/>
          <w:sz w:val="22"/>
          <w:szCs w:val="22"/>
        </w:rPr>
        <w:t>小規模校を残すための活動として、市教委へ要望書を提出した。</w:t>
      </w:r>
    </w:p>
    <w:p w:rsidR="00670CEB" w:rsidRPr="00670CEB" w:rsidRDefault="00670CEB" w:rsidP="00670CEB">
      <w:pPr>
        <w:pStyle w:val="ad"/>
        <w:jc w:val="left"/>
        <w:rPr>
          <w:sz w:val="22"/>
          <w:szCs w:val="22"/>
        </w:rPr>
      </w:pPr>
      <w:r w:rsidRPr="00670CEB">
        <w:rPr>
          <w:rFonts w:hint="eastAsia"/>
          <w:sz w:val="22"/>
          <w:szCs w:val="22"/>
        </w:rPr>
        <w:t>平成28(2016)年11月、田森自治振興区として要望書を提出した（教育長・市長・議長宛）。</w:t>
      </w:r>
    </w:p>
    <w:p w:rsidR="00670CEB" w:rsidRPr="00670CEB" w:rsidRDefault="00670CEB" w:rsidP="00670CEB">
      <w:pPr>
        <w:pStyle w:val="ad"/>
        <w:jc w:val="left"/>
        <w:rPr>
          <w:sz w:val="22"/>
          <w:szCs w:val="22"/>
        </w:rPr>
      </w:pPr>
      <w:r w:rsidRPr="00670CEB">
        <w:rPr>
          <w:rFonts w:hint="eastAsia"/>
          <w:sz w:val="22"/>
          <w:szCs w:val="22"/>
        </w:rPr>
        <w:t xml:space="preserve">　　　　　⇒要望書に応えることなく、平成28年12月、検討委員会は、提言書を提出した。</w:t>
      </w:r>
    </w:p>
    <w:p w:rsidR="00670CEB" w:rsidRPr="00670CEB" w:rsidRDefault="00670CEB" w:rsidP="00670CEB">
      <w:pPr>
        <w:pStyle w:val="ad"/>
        <w:jc w:val="left"/>
        <w:rPr>
          <w:sz w:val="22"/>
          <w:szCs w:val="22"/>
        </w:rPr>
      </w:pPr>
      <w:r w:rsidRPr="00670CEB">
        <w:rPr>
          <w:rFonts w:hint="eastAsia"/>
          <w:sz w:val="22"/>
          <w:szCs w:val="22"/>
        </w:rPr>
        <w:t xml:space="preserve">　平成29(2017)年1月、東城町自治振興区連絡協議会として要望書を提出した</w:t>
      </w:r>
    </w:p>
    <w:p w:rsidR="00670CEB" w:rsidRPr="00670CEB" w:rsidRDefault="00670CEB" w:rsidP="00670CEB">
      <w:pPr>
        <w:pStyle w:val="ad"/>
        <w:jc w:val="left"/>
        <w:rPr>
          <w:sz w:val="22"/>
          <w:szCs w:val="22"/>
        </w:rPr>
      </w:pPr>
      <w:r w:rsidRPr="00670CEB">
        <w:rPr>
          <w:rFonts w:hint="eastAsia"/>
          <w:sz w:val="22"/>
          <w:szCs w:val="22"/>
        </w:rPr>
        <w:t xml:space="preserve">　　　　　⇒これにも、なんら答えることなく平成30(2018)年1月、一方的に基本計画を発表</w:t>
      </w:r>
    </w:p>
    <w:p w:rsidR="00670CEB" w:rsidRPr="00670CEB" w:rsidRDefault="00670CEB" w:rsidP="00670CEB">
      <w:pPr>
        <w:pStyle w:val="ad"/>
        <w:jc w:val="left"/>
        <w:rPr>
          <w:sz w:val="22"/>
          <w:szCs w:val="22"/>
        </w:rPr>
      </w:pPr>
      <w:r w:rsidRPr="00670CEB">
        <w:rPr>
          <w:rFonts w:hint="eastAsia"/>
          <w:sz w:val="22"/>
          <w:szCs w:val="22"/>
        </w:rPr>
        <w:t xml:space="preserve">　平成30(2018)年4月11日、田森地区住民の署名簿を提出した（教育長・市長・議長宛）。</w:t>
      </w:r>
    </w:p>
    <w:p w:rsidR="00670CEB" w:rsidRPr="00670CEB" w:rsidRDefault="00670CEB" w:rsidP="00670CEB">
      <w:pPr>
        <w:pStyle w:val="ad"/>
        <w:ind w:left="204" w:hangingChars="100" w:hanging="204"/>
        <w:jc w:val="left"/>
        <w:rPr>
          <w:sz w:val="22"/>
          <w:szCs w:val="22"/>
        </w:rPr>
      </w:pPr>
      <w:r w:rsidRPr="00670CEB">
        <w:rPr>
          <w:rFonts w:hint="eastAsia"/>
          <w:sz w:val="22"/>
          <w:szCs w:val="22"/>
        </w:rPr>
        <w:t xml:space="preserve">　505筆（18歳以上の有権者約600人に対し84％）。長期入院している人、施設に入所している人、不在の世帯などもあり、実質的には、ほぼ100％といえる署名の数</w:t>
      </w:r>
    </w:p>
    <w:p w:rsidR="00670CEB" w:rsidRPr="00670CEB" w:rsidRDefault="00670CEB" w:rsidP="00670CEB">
      <w:pPr>
        <w:pStyle w:val="ad"/>
        <w:jc w:val="left"/>
        <w:rPr>
          <w:sz w:val="22"/>
          <w:szCs w:val="22"/>
        </w:rPr>
      </w:pPr>
      <w:r w:rsidRPr="00670CEB">
        <w:rPr>
          <w:rFonts w:hint="eastAsia"/>
          <w:sz w:val="22"/>
          <w:szCs w:val="22"/>
        </w:rPr>
        <w:t xml:space="preserve">　</w:t>
      </w:r>
      <w:r w:rsidRPr="00670CEB">
        <w:rPr>
          <w:rFonts w:hint="eastAsia"/>
          <w:b/>
          <w:bCs/>
          <w:sz w:val="22"/>
          <w:szCs w:val="22"/>
          <w:u w:val="single"/>
        </w:rPr>
        <w:t>地域住民の総意として次の5項目を請求</w:t>
      </w:r>
    </w:p>
    <w:p w:rsidR="00670CEB" w:rsidRPr="00670CEB" w:rsidRDefault="00670CEB" w:rsidP="00670CEB">
      <w:pPr>
        <w:pStyle w:val="ad"/>
        <w:numPr>
          <w:ilvl w:val="0"/>
          <w:numId w:val="2"/>
        </w:numPr>
        <w:jc w:val="left"/>
        <w:rPr>
          <w:sz w:val="22"/>
          <w:szCs w:val="22"/>
        </w:rPr>
      </w:pPr>
      <w:r w:rsidRPr="00670CEB">
        <w:rPr>
          <w:rFonts w:hint="eastAsia"/>
          <w:sz w:val="22"/>
          <w:szCs w:val="22"/>
        </w:rPr>
        <w:t>庄原市立学校適正規模・適正配置基本計画を白紙撤回すること、</w:t>
      </w:r>
    </w:p>
    <w:p w:rsidR="00670CEB" w:rsidRPr="00670CEB" w:rsidRDefault="00670CEB" w:rsidP="00670CEB">
      <w:pPr>
        <w:pStyle w:val="ad"/>
        <w:numPr>
          <w:ilvl w:val="0"/>
          <w:numId w:val="2"/>
        </w:numPr>
        <w:jc w:val="left"/>
        <w:rPr>
          <w:sz w:val="22"/>
          <w:szCs w:val="22"/>
        </w:rPr>
      </w:pPr>
      <w:r w:rsidRPr="00670CEB">
        <w:rPr>
          <w:rFonts w:hint="eastAsia"/>
          <w:sz w:val="22"/>
          <w:szCs w:val="22"/>
        </w:rPr>
        <w:t>民主的な教育行政により、公平で公正な教育を回復すること、</w:t>
      </w:r>
    </w:p>
    <w:p w:rsidR="00670CEB" w:rsidRPr="00670CEB" w:rsidRDefault="00670CEB" w:rsidP="00670CEB">
      <w:pPr>
        <w:pStyle w:val="ad"/>
        <w:numPr>
          <w:ilvl w:val="0"/>
          <w:numId w:val="2"/>
        </w:numPr>
        <w:jc w:val="left"/>
        <w:rPr>
          <w:sz w:val="22"/>
          <w:szCs w:val="22"/>
        </w:rPr>
      </w:pPr>
      <w:r w:rsidRPr="00670CEB">
        <w:rPr>
          <w:rFonts w:hint="eastAsia"/>
          <w:sz w:val="22"/>
          <w:szCs w:val="22"/>
        </w:rPr>
        <w:t>子どもたちがどこに住んでいても安心して学べる環境を整備するとともに等しく教育を受ける権利を保障すること、</w:t>
      </w:r>
    </w:p>
    <w:p w:rsidR="00670CEB" w:rsidRPr="00670CEB" w:rsidRDefault="00670CEB" w:rsidP="00670CEB">
      <w:pPr>
        <w:pStyle w:val="ad"/>
        <w:numPr>
          <w:ilvl w:val="0"/>
          <w:numId w:val="2"/>
        </w:numPr>
        <w:jc w:val="left"/>
        <w:rPr>
          <w:sz w:val="22"/>
          <w:szCs w:val="22"/>
        </w:rPr>
      </w:pPr>
      <w:r w:rsidRPr="00670CEB">
        <w:rPr>
          <w:rFonts w:hint="eastAsia"/>
          <w:sz w:val="22"/>
          <w:szCs w:val="22"/>
        </w:rPr>
        <w:t>小規模校及び複式学級の教育の充実を図ること、</w:t>
      </w:r>
    </w:p>
    <w:p w:rsidR="00670CEB" w:rsidRPr="00670CEB" w:rsidRDefault="00670CEB" w:rsidP="00670CEB">
      <w:pPr>
        <w:pStyle w:val="ad"/>
        <w:numPr>
          <w:ilvl w:val="0"/>
          <w:numId w:val="2"/>
        </w:numPr>
        <w:jc w:val="left"/>
        <w:rPr>
          <w:sz w:val="22"/>
          <w:szCs w:val="22"/>
        </w:rPr>
      </w:pPr>
      <w:r w:rsidRPr="00670CEB">
        <w:rPr>
          <w:rFonts w:hint="eastAsia"/>
          <w:sz w:val="22"/>
          <w:szCs w:val="22"/>
        </w:rPr>
        <w:t>庄原市立粟田小学校を存続すること。</w:t>
      </w:r>
    </w:p>
    <w:p w:rsidR="00670CEB" w:rsidRDefault="00670CEB" w:rsidP="00670CEB">
      <w:pPr>
        <w:pStyle w:val="ad"/>
        <w:jc w:val="left"/>
        <w:rPr>
          <w:b/>
          <w:sz w:val="22"/>
          <w:szCs w:val="22"/>
        </w:rPr>
      </w:pPr>
    </w:p>
    <w:p w:rsidR="00670CEB" w:rsidRPr="00670CEB" w:rsidRDefault="00670CEB" w:rsidP="00670CEB">
      <w:pPr>
        <w:pStyle w:val="ad"/>
        <w:jc w:val="left"/>
        <w:rPr>
          <w:b/>
          <w:sz w:val="22"/>
          <w:szCs w:val="22"/>
        </w:rPr>
      </w:pPr>
      <w:r w:rsidRPr="00670CEB">
        <w:rPr>
          <w:rFonts w:hint="eastAsia"/>
          <w:b/>
          <w:sz w:val="22"/>
          <w:szCs w:val="22"/>
        </w:rPr>
        <w:t>第7　市教委の計画ありきの地元への不誠実な対応</w:t>
      </w:r>
    </w:p>
    <w:p w:rsidR="00670CEB" w:rsidRPr="00670CEB" w:rsidRDefault="00670CEB" w:rsidP="00670CEB">
      <w:pPr>
        <w:pStyle w:val="ad"/>
        <w:ind w:firstLineChars="100" w:firstLine="204"/>
        <w:jc w:val="left"/>
        <w:rPr>
          <w:sz w:val="22"/>
          <w:szCs w:val="22"/>
        </w:rPr>
      </w:pPr>
      <w:r w:rsidRPr="00670CEB">
        <w:rPr>
          <w:rFonts w:hint="eastAsia"/>
          <w:sz w:val="22"/>
          <w:szCs w:val="22"/>
        </w:rPr>
        <w:t>基本計画で、第1グループとされ、統廃合の対象校である5校に対して、基本計画どおり推し進めようとし、市教委は、説明会を強行してきた。（第1グループのスケジュールは、平成30（2018）年2月から保護者・地域に説明会開始。2019年度に説明会を終えて準備に入る。2021年4月に統合）</w:t>
      </w:r>
    </w:p>
    <w:p w:rsidR="00670CEB" w:rsidRPr="00670CEB" w:rsidRDefault="00670CEB" w:rsidP="00670CEB">
      <w:pPr>
        <w:pStyle w:val="ad"/>
        <w:ind w:firstLineChars="100" w:firstLine="204"/>
        <w:jc w:val="left"/>
        <w:rPr>
          <w:sz w:val="22"/>
          <w:szCs w:val="22"/>
        </w:rPr>
      </w:pPr>
      <w:r w:rsidRPr="00670CEB">
        <w:rPr>
          <w:rFonts w:hint="eastAsia"/>
          <w:sz w:val="22"/>
          <w:szCs w:val="22"/>
        </w:rPr>
        <w:t>粟田小に対しては、平成30（2018）年3月、PTA会長に4月15日のＰＴＡ総会の後の説明会開催を申し入れてきた。4月5日、PTAとして説明会開催を拒否したが、4月6日、再度、拒否したにも関わらず一方的に「開催通知を郵送したので、変更できない」と一蹴。一人参加でも、説明会、と説明会開催を強行しようとした。それに対して、4月11日、田森振興区役員と保護者役員が5人で、市長に面会。田森地区住民の署名簿を提出した。そのとき、あらかじめ、議長および教育長も同席するように要請をしていた。同席できない場合でも代わりのものが同席</w:t>
      </w:r>
      <w:r w:rsidRPr="00670CEB">
        <w:rPr>
          <w:rFonts w:hint="eastAsia"/>
          <w:sz w:val="22"/>
          <w:szCs w:val="22"/>
        </w:rPr>
        <w:lastRenderedPageBreak/>
        <w:t>するように念を押していたが、対応したのは市長一人であった。立ったままの対応で、説明を十分聞くことも無く、部屋を辞した。これでは、申入れをした議長および教育長に渡したことにならず、その足で教育委員会を訪れた。窓口で、なぜ同席すらしなかったのかと問うたが、まともな返答はなく、ほどなくして、教育部長が署名簿を抱えて教育委員会に戻ってきた。どういうことですか、という問答で、部屋に通してもらい、教育部長と係りと話し合い、説明会の強行を断念するよう要請、また、連絡の窓口は自治振興区であることを教育長に伝えるよう要請。話している間に、ドアが開いていて、教育長の顔が見えたが、部屋に入って対応することはなかった。教育長は広島への出張とか庁内会議とか言を左右しているが、同席するという要請に応えなかったという不誠実な対応は、事実として残る。</w:t>
      </w:r>
    </w:p>
    <w:p w:rsidR="00670CEB" w:rsidRPr="00670CEB" w:rsidRDefault="00670CEB" w:rsidP="00670CEB">
      <w:pPr>
        <w:pStyle w:val="ad"/>
        <w:ind w:firstLineChars="100" w:firstLine="204"/>
        <w:jc w:val="left"/>
        <w:rPr>
          <w:sz w:val="22"/>
          <w:szCs w:val="22"/>
        </w:rPr>
      </w:pPr>
      <w:r w:rsidRPr="00670CEB">
        <w:rPr>
          <w:rFonts w:hint="eastAsia"/>
          <w:sz w:val="22"/>
          <w:szCs w:val="22"/>
        </w:rPr>
        <w:t>一日あけて13日、横山振興区会長と総務部長の私で、教育長に署名簿を渡せなかったので、直接署名簿を渡すこととし、保護者の分断につながる説明会の強行を断念することを求めて、再び、教育委員会を訪れた。</w:t>
      </w:r>
    </w:p>
    <w:p w:rsidR="00670CEB" w:rsidRPr="00670CEB" w:rsidRDefault="00670CEB" w:rsidP="00670CEB">
      <w:pPr>
        <w:pStyle w:val="ad"/>
        <w:ind w:firstLineChars="100" w:firstLine="204"/>
        <w:jc w:val="left"/>
        <w:rPr>
          <w:sz w:val="22"/>
          <w:szCs w:val="22"/>
        </w:rPr>
      </w:pPr>
      <w:r w:rsidRPr="00670CEB">
        <w:rPr>
          <w:rFonts w:hint="eastAsia"/>
          <w:sz w:val="22"/>
          <w:szCs w:val="22"/>
        </w:rPr>
        <w:t>さすがに、署名の威力を無視することはできず、教育長は説明会の強行を断念した。</w:t>
      </w:r>
    </w:p>
    <w:p w:rsidR="00670CEB" w:rsidRPr="00670CEB" w:rsidRDefault="00670CEB" w:rsidP="00670CEB">
      <w:pPr>
        <w:pStyle w:val="ad"/>
        <w:jc w:val="left"/>
        <w:rPr>
          <w:sz w:val="22"/>
          <w:szCs w:val="22"/>
        </w:rPr>
      </w:pPr>
      <w:r w:rsidRPr="00670CEB">
        <w:rPr>
          <w:rFonts w:hint="eastAsia"/>
          <w:sz w:val="22"/>
          <w:szCs w:val="22"/>
        </w:rPr>
        <w:t>4月以降、市内の第1グループの地域で説明会開催されたが、各地で反発と疑問の声が多く出された。</w:t>
      </w:r>
    </w:p>
    <w:p w:rsidR="00670CEB" w:rsidRPr="00670CEB" w:rsidRDefault="00670CEB" w:rsidP="00670CEB">
      <w:pPr>
        <w:pStyle w:val="ad"/>
        <w:jc w:val="left"/>
        <w:rPr>
          <w:sz w:val="22"/>
          <w:szCs w:val="22"/>
        </w:rPr>
      </w:pPr>
      <w:r w:rsidRPr="00670CEB">
        <w:rPr>
          <w:rFonts w:hint="eastAsia"/>
          <w:sz w:val="22"/>
          <w:szCs w:val="22"/>
        </w:rPr>
        <w:t>粟田小での説明会が開かれないことに業を煮やした市教委は、10月23日、当該校当該地域抜きで別の場所で「説明会」を強行したが、不発に終わった。</w:t>
      </w:r>
    </w:p>
    <w:p w:rsidR="00670CEB" w:rsidRPr="00670CEB" w:rsidRDefault="00670CEB" w:rsidP="00670CEB">
      <w:pPr>
        <w:pStyle w:val="ad"/>
        <w:jc w:val="left"/>
        <w:rPr>
          <w:sz w:val="22"/>
          <w:szCs w:val="22"/>
        </w:rPr>
      </w:pPr>
      <w:r w:rsidRPr="00670CEB">
        <w:rPr>
          <w:rFonts w:hint="eastAsia"/>
          <w:sz w:val="22"/>
          <w:szCs w:val="22"/>
        </w:rPr>
        <w:t>11月、第2グループの小奴可小学区の説明会では、批判が続出、市教委は保護者、地域共に理解が得られないと進めないと言明せざるを得なかった。</w:t>
      </w:r>
    </w:p>
    <w:p w:rsidR="00670CEB" w:rsidRDefault="00670CEB" w:rsidP="00670CEB">
      <w:pPr>
        <w:pStyle w:val="ad"/>
        <w:jc w:val="left"/>
        <w:rPr>
          <w:b/>
          <w:sz w:val="22"/>
          <w:szCs w:val="22"/>
        </w:rPr>
      </w:pPr>
    </w:p>
    <w:p w:rsidR="00670CEB" w:rsidRPr="00670CEB" w:rsidRDefault="00670CEB" w:rsidP="00670CEB">
      <w:pPr>
        <w:pStyle w:val="ad"/>
        <w:jc w:val="left"/>
        <w:rPr>
          <w:b/>
          <w:sz w:val="22"/>
          <w:szCs w:val="22"/>
        </w:rPr>
      </w:pPr>
      <w:r w:rsidRPr="00670CEB">
        <w:rPr>
          <w:rFonts w:hint="eastAsia"/>
          <w:b/>
          <w:sz w:val="22"/>
          <w:szCs w:val="22"/>
        </w:rPr>
        <w:t>第8　教育講演会を開催して、学習を深め、市民とともに運動を広げていく</w:t>
      </w:r>
    </w:p>
    <w:p w:rsidR="00670CEB" w:rsidRPr="00670CEB" w:rsidRDefault="00670CEB" w:rsidP="00670CEB">
      <w:pPr>
        <w:pStyle w:val="ad"/>
        <w:ind w:firstLineChars="100" w:firstLine="205"/>
        <w:jc w:val="left"/>
        <w:rPr>
          <w:b/>
          <w:bCs/>
          <w:sz w:val="22"/>
          <w:szCs w:val="22"/>
        </w:rPr>
      </w:pPr>
      <w:r w:rsidRPr="00670CEB">
        <w:rPr>
          <w:rFonts w:hint="eastAsia"/>
          <w:b/>
          <w:bCs/>
          <w:sz w:val="22"/>
          <w:szCs w:val="22"/>
        </w:rPr>
        <w:t>平成30年（2018）8月25日田森自治振興センターにて「教育講演会」開催</w:t>
      </w:r>
    </w:p>
    <w:p w:rsidR="00670CEB" w:rsidRPr="00670CEB" w:rsidRDefault="00670CEB" w:rsidP="006D1BB9">
      <w:pPr>
        <w:pStyle w:val="ad"/>
        <w:ind w:firstLineChars="200" w:firstLine="408"/>
        <w:jc w:val="left"/>
        <w:rPr>
          <w:sz w:val="22"/>
          <w:szCs w:val="22"/>
        </w:rPr>
      </w:pPr>
      <w:r w:rsidRPr="00670CEB">
        <w:rPr>
          <w:rFonts w:hint="eastAsia"/>
          <w:sz w:val="22"/>
          <w:szCs w:val="22"/>
        </w:rPr>
        <w:t>大規模な学校統廃合のねらい＝「公共施設等総合管理計画」</w:t>
      </w:r>
    </w:p>
    <w:p w:rsidR="00670CEB" w:rsidRPr="00670CEB" w:rsidRDefault="00670CEB" w:rsidP="006D1BB9">
      <w:pPr>
        <w:pStyle w:val="ad"/>
        <w:ind w:firstLineChars="100" w:firstLine="204"/>
        <w:jc w:val="left"/>
        <w:rPr>
          <w:sz w:val="22"/>
          <w:szCs w:val="22"/>
        </w:rPr>
      </w:pPr>
      <w:r w:rsidRPr="00670CEB">
        <w:rPr>
          <w:rFonts w:hint="eastAsia"/>
          <w:sz w:val="22"/>
          <w:szCs w:val="22"/>
        </w:rPr>
        <w:t xml:space="preserve">　総務省が公共施設の総延床面積の削減率を減らす数値目標を提出させる</w:t>
      </w:r>
    </w:p>
    <w:p w:rsidR="00670CEB" w:rsidRPr="00670CEB" w:rsidRDefault="00670CEB" w:rsidP="006D1BB9">
      <w:pPr>
        <w:pStyle w:val="ad"/>
        <w:ind w:firstLineChars="100" w:firstLine="204"/>
        <w:jc w:val="left"/>
        <w:rPr>
          <w:sz w:val="22"/>
          <w:szCs w:val="22"/>
        </w:rPr>
      </w:pPr>
      <w:r w:rsidRPr="00670CEB">
        <w:rPr>
          <w:rFonts w:hint="eastAsia"/>
          <w:sz w:val="22"/>
          <w:szCs w:val="22"/>
        </w:rPr>
        <w:t xml:space="preserve">　庄原市はそれを率先して提出。</w:t>
      </w:r>
    </w:p>
    <w:p w:rsidR="00670CEB" w:rsidRPr="00670CEB" w:rsidRDefault="00670CEB" w:rsidP="006D1BB9">
      <w:pPr>
        <w:pStyle w:val="ad"/>
        <w:ind w:leftChars="200" w:left="368"/>
        <w:jc w:val="left"/>
        <w:rPr>
          <w:sz w:val="22"/>
          <w:szCs w:val="22"/>
        </w:rPr>
      </w:pPr>
      <w:r w:rsidRPr="00670CEB">
        <w:rPr>
          <w:rFonts w:hint="eastAsia"/>
          <w:sz w:val="22"/>
          <w:szCs w:val="22"/>
        </w:rPr>
        <w:t>小学校区は昭和の合併前の旧村であることが多く、生活圏として自治的な機能を持ち、福祉などの基礎単位でもある。それをなくすことで地域の自治的な機能をこわすことができ、大企業が活動しやすい新自由主義的な再編が容易になるところにねらいがあるという指摘</w:t>
      </w:r>
    </w:p>
    <w:p w:rsidR="00670CEB" w:rsidRPr="00670CEB" w:rsidRDefault="00670CEB" w:rsidP="006D1BB9">
      <w:pPr>
        <w:pStyle w:val="ad"/>
        <w:ind w:firstLineChars="200" w:firstLine="408"/>
        <w:jc w:val="left"/>
        <w:rPr>
          <w:sz w:val="22"/>
          <w:szCs w:val="22"/>
        </w:rPr>
      </w:pPr>
      <w:r w:rsidRPr="00670CEB">
        <w:rPr>
          <w:rFonts w:hint="eastAsia"/>
          <w:sz w:val="22"/>
          <w:szCs w:val="22"/>
        </w:rPr>
        <w:t>市教委は「教育環境の整備」と言うが、単に数値目標だけを問題にしているにすぎない。</w:t>
      </w:r>
    </w:p>
    <w:p w:rsidR="00670CEB" w:rsidRPr="00670CEB" w:rsidRDefault="00670CEB" w:rsidP="006D1BB9">
      <w:pPr>
        <w:pStyle w:val="ad"/>
        <w:ind w:firstLineChars="200" w:firstLine="408"/>
        <w:jc w:val="left"/>
        <w:rPr>
          <w:sz w:val="22"/>
          <w:szCs w:val="22"/>
        </w:rPr>
      </w:pPr>
      <w:r w:rsidRPr="00670CEB">
        <w:rPr>
          <w:rFonts w:hint="eastAsia"/>
          <w:sz w:val="22"/>
          <w:szCs w:val="22"/>
        </w:rPr>
        <w:t>｢切磋琢磨｣「人間関係が固定化」などと具体的検証もないままに、</w:t>
      </w:r>
    </w:p>
    <w:p w:rsidR="00670CEB" w:rsidRPr="00670CEB" w:rsidRDefault="00670CEB" w:rsidP="006D1BB9">
      <w:pPr>
        <w:pStyle w:val="ad"/>
        <w:ind w:firstLineChars="200" w:firstLine="408"/>
        <w:jc w:val="left"/>
        <w:rPr>
          <w:sz w:val="22"/>
          <w:szCs w:val="22"/>
        </w:rPr>
      </w:pPr>
      <w:r w:rsidRPr="00670CEB">
        <w:rPr>
          <w:rFonts w:hint="eastAsia"/>
          <w:sz w:val="22"/>
          <w:szCs w:val="22"/>
        </w:rPr>
        <w:t>保護者の不安を煽って、地域の学校を守ろうとする共同から分断させている</w:t>
      </w:r>
    </w:p>
    <w:p w:rsidR="00670CEB" w:rsidRPr="00670CEB" w:rsidRDefault="00670CEB" w:rsidP="006D1BB9">
      <w:pPr>
        <w:pStyle w:val="ad"/>
        <w:ind w:leftChars="100" w:left="184"/>
        <w:jc w:val="left"/>
        <w:rPr>
          <w:sz w:val="22"/>
          <w:szCs w:val="22"/>
        </w:rPr>
      </w:pPr>
      <w:r w:rsidRPr="00670CEB">
        <w:rPr>
          <w:rFonts w:hint="eastAsia"/>
          <w:b/>
          <w:bCs/>
          <w:sz w:val="22"/>
          <w:szCs w:val="22"/>
        </w:rPr>
        <w:t>平成30年（2018）12月2日には、庄原市中心のコパリホールで、再び山本先生を招いて講演会</w:t>
      </w:r>
    </w:p>
    <w:p w:rsidR="00670CEB" w:rsidRPr="00670CEB" w:rsidRDefault="00670CEB" w:rsidP="00670CEB">
      <w:pPr>
        <w:pStyle w:val="ad"/>
        <w:jc w:val="left"/>
        <w:rPr>
          <w:sz w:val="22"/>
          <w:szCs w:val="22"/>
        </w:rPr>
      </w:pPr>
    </w:p>
    <w:p w:rsidR="00670CEB" w:rsidRPr="00670CEB" w:rsidRDefault="00670CEB" w:rsidP="006D1BB9">
      <w:pPr>
        <w:pStyle w:val="ad"/>
        <w:ind w:firstLineChars="100" w:firstLine="205"/>
        <w:jc w:val="left"/>
        <w:rPr>
          <w:sz w:val="22"/>
          <w:szCs w:val="22"/>
        </w:rPr>
      </w:pPr>
      <w:r w:rsidRPr="00670CEB">
        <w:rPr>
          <w:rFonts w:hint="eastAsia"/>
          <w:b/>
          <w:bCs/>
          <w:sz w:val="22"/>
          <w:szCs w:val="22"/>
        </w:rPr>
        <w:t>「教育を考える庄原市民ネットの会準備会」を立ち上げる</w:t>
      </w:r>
    </w:p>
    <w:p w:rsidR="00670CEB" w:rsidRPr="00670CEB" w:rsidRDefault="00670CEB" w:rsidP="006D1BB9">
      <w:pPr>
        <w:pStyle w:val="ad"/>
        <w:ind w:leftChars="100" w:left="184" w:firstLineChars="100" w:firstLine="204"/>
        <w:jc w:val="left"/>
        <w:rPr>
          <w:sz w:val="22"/>
          <w:szCs w:val="22"/>
        </w:rPr>
      </w:pPr>
      <w:r w:rsidRPr="00670CEB">
        <w:rPr>
          <w:rFonts w:hint="eastAsia"/>
          <w:sz w:val="22"/>
          <w:szCs w:val="22"/>
        </w:rPr>
        <w:t>この会の目的は、「自らのまちは自らの手でつくる」「市民が主役のまちづくり」をさらに進める、そのため、地域の実情に根ざした「地域の暮らしと教育」を考えることを目的</w:t>
      </w:r>
    </w:p>
    <w:p w:rsidR="00670CEB" w:rsidRDefault="00670CEB" w:rsidP="00670CEB">
      <w:pPr>
        <w:pStyle w:val="ad"/>
        <w:jc w:val="left"/>
        <w:rPr>
          <w:b/>
          <w:sz w:val="22"/>
          <w:szCs w:val="22"/>
        </w:rPr>
      </w:pPr>
    </w:p>
    <w:p w:rsidR="00670CEB" w:rsidRPr="00670CEB" w:rsidRDefault="00670CEB" w:rsidP="00670CEB">
      <w:pPr>
        <w:pStyle w:val="ad"/>
        <w:jc w:val="left"/>
        <w:rPr>
          <w:b/>
          <w:sz w:val="22"/>
          <w:szCs w:val="22"/>
        </w:rPr>
      </w:pPr>
      <w:r w:rsidRPr="00670CEB">
        <w:rPr>
          <w:rFonts w:hint="eastAsia"/>
          <w:b/>
          <w:sz w:val="22"/>
          <w:szCs w:val="22"/>
        </w:rPr>
        <w:t>第9　議会で教育長の姿勢を質す取組み</w:t>
      </w:r>
    </w:p>
    <w:p w:rsidR="00670CEB" w:rsidRPr="00670CEB" w:rsidRDefault="00670CEB" w:rsidP="006D1BB9">
      <w:pPr>
        <w:pStyle w:val="ad"/>
        <w:ind w:firstLineChars="100" w:firstLine="204"/>
        <w:jc w:val="left"/>
        <w:rPr>
          <w:sz w:val="22"/>
          <w:szCs w:val="22"/>
        </w:rPr>
      </w:pPr>
      <w:r w:rsidRPr="00670CEB">
        <w:rPr>
          <w:rFonts w:hint="eastAsia"/>
          <w:sz w:val="22"/>
          <w:szCs w:val="22"/>
        </w:rPr>
        <w:t>大規模な統廃合計画に多くの議員が一般質問を重ねて、教育長の姿勢を質してきた。しかし、教育長に聞く耳はなく、市民との信頼関係を自ら壊している。</w:t>
      </w:r>
    </w:p>
    <w:p w:rsidR="00670CEB" w:rsidRPr="00670CEB" w:rsidRDefault="00670CEB" w:rsidP="00670CEB">
      <w:pPr>
        <w:pStyle w:val="ad"/>
        <w:jc w:val="left"/>
        <w:rPr>
          <w:b/>
          <w:bCs/>
          <w:sz w:val="22"/>
          <w:szCs w:val="22"/>
        </w:rPr>
      </w:pPr>
      <w:r w:rsidRPr="00670CEB">
        <w:rPr>
          <w:rFonts w:hint="eastAsia"/>
          <w:b/>
          <w:bCs/>
          <w:sz w:val="22"/>
          <w:szCs w:val="22"/>
        </w:rPr>
        <w:t>①間違った主張で、間違った結論を導く</w:t>
      </w:r>
    </w:p>
    <w:p w:rsidR="00670CEB" w:rsidRPr="00670CEB" w:rsidRDefault="00670CEB" w:rsidP="00670CEB">
      <w:pPr>
        <w:pStyle w:val="ad"/>
        <w:jc w:val="left"/>
        <w:rPr>
          <w:b/>
          <w:bCs/>
          <w:sz w:val="22"/>
          <w:szCs w:val="22"/>
        </w:rPr>
      </w:pPr>
      <w:r w:rsidRPr="00670CEB">
        <w:rPr>
          <w:rFonts w:hint="eastAsia"/>
          <w:b/>
          <w:bCs/>
          <w:sz w:val="22"/>
          <w:szCs w:val="22"/>
        </w:rPr>
        <w:t xml:space="preserve">　　　「学習指導要領で複式学級が想定されていない」</w:t>
      </w:r>
    </w:p>
    <w:p w:rsidR="00670CEB" w:rsidRPr="00670CEB" w:rsidRDefault="00670CEB" w:rsidP="009E0314">
      <w:pPr>
        <w:pStyle w:val="ad"/>
        <w:ind w:firstLineChars="100" w:firstLine="204"/>
        <w:jc w:val="left"/>
        <w:rPr>
          <w:sz w:val="22"/>
          <w:szCs w:val="22"/>
        </w:rPr>
      </w:pPr>
      <w:r w:rsidRPr="00670CEB">
        <w:rPr>
          <w:rFonts w:hint="eastAsia"/>
          <w:sz w:val="22"/>
          <w:szCs w:val="22"/>
        </w:rPr>
        <w:lastRenderedPageBreak/>
        <w:t>教育長は</w:t>
      </w:r>
      <w:r w:rsidRPr="00670CEB">
        <w:rPr>
          <w:rFonts w:hint="eastAsia"/>
          <w:sz w:val="22"/>
          <w:szCs w:val="22"/>
          <w:u w:val="single"/>
        </w:rPr>
        <w:t>平成30年（2018）１月20日の中国新聞インタビュー</w:t>
      </w:r>
    </w:p>
    <w:p w:rsidR="00670CEB" w:rsidRPr="00670CEB" w:rsidRDefault="00670CEB" w:rsidP="009E0314">
      <w:pPr>
        <w:pStyle w:val="ad"/>
        <w:ind w:firstLineChars="200" w:firstLine="408"/>
        <w:jc w:val="left"/>
        <w:rPr>
          <w:sz w:val="22"/>
          <w:szCs w:val="22"/>
        </w:rPr>
      </w:pPr>
      <w:r w:rsidRPr="00670CEB">
        <w:rPr>
          <w:rFonts w:hint="eastAsia"/>
          <w:sz w:val="22"/>
          <w:szCs w:val="22"/>
          <w:u w:val="single"/>
        </w:rPr>
        <w:t>第４回学校適正配置検討委員会（2016年９月24日）</w:t>
      </w:r>
    </w:p>
    <w:p w:rsidR="00670CEB" w:rsidRPr="00670CEB" w:rsidRDefault="00670CEB" w:rsidP="00670CEB">
      <w:pPr>
        <w:pStyle w:val="ad"/>
        <w:jc w:val="left"/>
        <w:rPr>
          <w:sz w:val="22"/>
          <w:szCs w:val="22"/>
        </w:rPr>
      </w:pPr>
      <w:r w:rsidRPr="00670CEB">
        <w:rPr>
          <w:rFonts w:hint="eastAsia"/>
          <w:sz w:val="22"/>
          <w:szCs w:val="22"/>
        </w:rPr>
        <w:t xml:space="preserve">　</w:t>
      </w:r>
      <w:r w:rsidR="009E0314">
        <w:rPr>
          <w:rFonts w:hint="eastAsia"/>
          <w:sz w:val="22"/>
          <w:szCs w:val="22"/>
        </w:rPr>
        <w:t xml:space="preserve">　</w:t>
      </w:r>
      <w:r w:rsidRPr="00670CEB">
        <w:rPr>
          <w:rFonts w:hint="eastAsia"/>
          <w:sz w:val="22"/>
          <w:szCs w:val="22"/>
          <w:u w:val="single"/>
        </w:rPr>
        <w:t>2018年２月８日の第１回「庄原市総合教育会議」</w:t>
      </w:r>
      <w:r w:rsidRPr="00670CEB">
        <w:rPr>
          <w:rFonts w:hint="eastAsia"/>
          <w:sz w:val="22"/>
          <w:szCs w:val="22"/>
        </w:rPr>
        <w:t>（座長は市長）</w:t>
      </w:r>
    </w:p>
    <w:p w:rsidR="009E0314" w:rsidRDefault="00670CEB" w:rsidP="009E0314">
      <w:pPr>
        <w:pStyle w:val="ad"/>
        <w:ind w:leftChars="100" w:left="388" w:hangingChars="100" w:hanging="204"/>
        <w:jc w:val="left"/>
        <w:rPr>
          <w:sz w:val="22"/>
          <w:szCs w:val="22"/>
        </w:rPr>
      </w:pPr>
      <w:r w:rsidRPr="00670CEB">
        <w:rPr>
          <w:rFonts w:hint="eastAsia"/>
          <w:sz w:val="22"/>
          <w:szCs w:val="22"/>
        </w:rPr>
        <w:t>「複式学級では、新し</w:t>
      </w:r>
      <w:r w:rsidR="009E0314">
        <w:rPr>
          <w:rFonts w:hint="eastAsia"/>
          <w:sz w:val="22"/>
          <w:szCs w:val="22"/>
        </w:rPr>
        <w:t>い学習指導要領に対応できない」という教育長の発言を前提に議論し</w:t>
      </w:r>
      <w:r w:rsidRPr="00670CEB">
        <w:rPr>
          <w:rFonts w:hint="eastAsia"/>
          <w:sz w:val="22"/>
          <w:szCs w:val="22"/>
        </w:rPr>
        <w:t>結</w:t>
      </w:r>
    </w:p>
    <w:p w:rsidR="009E0314" w:rsidRDefault="00670CEB" w:rsidP="009E0314">
      <w:pPr>
        <w:pStyle w:val="ad"/>
        <w:ind w:leftChars="100" w:left="388" w:hangingChars="100" w:hanging="204"/>
        <w:jc w:val="left"/>
        <w:rPr>
          <w:sz w:val="22"/>
          <w:szCs w:val="22"/>
        </w:rPr>
      </w:pPr>
      <w:r w:rsidRPr="00670CEB">
        <w:rPr>
          <w:rFonts w:hint="eastAsia"/>
          <w:sz w:val="22"/>
          <w:szCs w:val="22"/>
        </w:rPr>
        <w:t>論を出す⇒こうした間違った主張を前提として積み上げてきた「庄原市の適正規模・適</w:t>
      </w:r>
      <w:r w:rsidR="009E0314">
        <w:rPr>
          <w:rFonts w:hint="eastAsia"/>
          <w:sz w:val="22"/>
          <w:szCs w:val="22"/>
        </w:rPr>
        <w:t>正配</w:t>
      </w:r>
    </w:p>
    <w:p w:rsidR="00670CEB" w:rsidRPr="00670CEB" w:rsidRDefault="00670CEB" w:rsidP="009E0314">
      <w:pPr>
        <w:pStyle w:val="ad"/>
        <w:ind w:leftChars="100" w:left="388" w:hangingChars="100" w:hanging="204"/>
        <w:jc w:val="left"/>
        <w:rPr>
          <w:sz w:val="22"/>
          <w:szCs w:val="22"/>
        </w:rPr>
      </w:pPr>
      <w:r w:rsidRPr="00670CEB">
        <w:rPr>
          <w:rFonts w:hint="eastAsia"/>
          <w:sz w:val="22"/>
          <w:szCs w:val="22"/>
        </w:rPr>
        <w:t>基本計画」の議論は一度白紙に戻し再協議すべき。教育長は発言を撤回すべき</w:t>
      </w:r>
    </w:p>
    <w:p w:rsidR="00670CEB" w:rsidRPr="00670CEB" w:rsidRDefault="00670CEB" w:rsidP="009E0314">
      <w:pPr>
        <w:pStyle w:val="ad"/>
        <w:ind w:firstLineChars="100" w:firstLine="204"/>
        <w:jc w:val="left"/>
        <w:rPr>
          <w:sz w:val="22"/>
          <w:szCs w:val="22"/>
        </w:rPr>
      </w:pPr>
      <w:r w:rsidRPr="00670CEB">
        <w:rPr>
          <w:rFonts w:hint="eastAsia"/>
          <w:sz w:val="22"/>
          <w:szCs w:val="22"/>
        </w:rPr>
        <w:t>谷口隆明市議は、平成30年9月議会で、強く教育長にこのことを迫った⇒教育長は、居直り</w:t>
      </w:r>
    </w:p>
    <w:p w:rsidR="00670CEB" w:rsidRPr="00670CEB" w:rsidRDefault="00670CEB" w:rsidP="00670CEB">
      <w:pPr>
        <w:pStyle w:val="ad"/>
        <w:jc w:val="left"/>
        <w:rPr>
          <w:sz w:val="22"/>
          <w:szCs w:val="22"/>
        </w:rPr>
      </w:pPr>
      <w:r w:rsidRPr="00670CEB">
        <w:rPr>
          <w:rFonts w:hint="eastAsia"/>
          <w:b/>
          <w:bCs/>
          <w:sz w:val="22"/>
          <w:szCs w:val="22"/>
        </w:rPr>
        <w:t>②初めに結論ありきで、合意形成努力を放棄</w:t>
      </w:r>
    </w:p>
    <w:p w:rsidR="00670CEB" w:rsidRPr="00670CEB" w:rsidRDefault="00670CEB" w:rsidP="006D1BB9">
      <w:pPr>
        <w:pStyle w:val="ad"/>
        <w:ind w:firstLineChars="100" w:firstLine="204"/>
        <w:jc w:val="left"/>
        <w:rPr>
          <w:sz w:val="22"/>
          <w:szCs w:val="22"/>
        </w:rPr>
      </w:pPr>
      <w:r w:rsidRPr="00670CEB">
        <w:rPr>
          <w:rFonts w:hint="eastAsia"/>
          <w:sz w:val="22"/>
          <w:szCs w:val="22"/>
        </w:rPr>
        <w:t>基本計画が一方的に当該校当該地域の声も聞くこともなく発表されたことに対し怒りが殺到している。岩山泰憲市議が再三問題。文部省は「手引き」を無視</w:t>
      </w:r>
    </w:p>
    <w:p w:rsidR="00670CEB" w:rsidRPr="00670CEB" w:rsidRDefault="00670CEB" w:rsidP="00670CEB">
      <w:pPr>
        <w:pStyle w:val="ad"/>
        <w:jc w:val="left"/>
        <w:rPr>
          <w:sz w:val="22"/>
          <w:szCs w:val="22"/>
        </w:rPr>
      </w:pPr>
      <w:r w:rsidRPr="00670CEB">
        <w:rPr>
          <w:rFonts w:hint="eastAsia"/>
          <w:b/>
          <w:bCs/>
          <w:sz w:val="22"/>
          <w:szCs w:val="22"/>
        </w:rPr>
        <w:t>③地域と学校を分離させ、地域の拠点としての学校の役割を無視</w:t>
      </w:r>
    </w:p>
    <w:p w:rsidR="00670CEB" w:rsidRPr="00670CEB" w:rsidRDefault="00670CEB" w:rsidP="00670CEB">
      <w:pPr>
        <w:pStyle w:val="ad"/>
        <w:jc w:val="left"/>
        <w:rPr>
          <w:sz w:val="22"/>
          <w:szCs w:val="22"/>
        </w:rPr>
      </w:pPr>
      <w:r w:rsidRPr="00670CEB">
        <w:rPr>
          <w:rFonts w:hint="eastAsia"/>
          <w:sz w:val="22"/>
          <w:szCs w:val="22"/>
        </w:rPr>
        <w:t xml:space="preserve">　最大の問題は、人口減少問題が市政の最大の課題と、定住対策に力を入れようと官民挙げて取り組むと言いながら、地域の学校を半減させるという矛盾である。　</w:t>
      </w:r>
    </w:p>
    <w:p w:rsidR="009E0314" w:rsidRDefault="009E0314" w:rsidP="00670CEB">
      <w:pPr>
        <w:pStyle w:val="ad"/>
        <w:jc w:val="left"/>
        <w:rPr>
          <w:b/>
          <w:bCs/>
          <w:sz w:val="22"/>
          <w:szCs w:val="22"/>
        </w:rPr>
      </w:pPr>
    </w:p>
    <w:p w:rsidR="00670CEB" w:rsidRPr="00670CEB" w:rsidRDefault="00670CEB" w:rsidP="00670CEB">
      <w:pPr>
        <w:pStyle w:val="ad"/>
        <w:jc w:val="left"/>
        <w:rPr>
          <w:b/>
          <w:bCs/>
          <w:sz w:val="22"/>
          <w:szCs w:val="22"/>
        </w:rPr>
      </w:pPr>
      <w:r w:rsidRPr="00670CEB">
        <w:rPr>
          <w:rFonts w:hint="eastAsia"/>
          <w:b/>
          <w:bCs/>
          <w:sz w:val="22"/>
          <w:szCs w:val="22"/>
        </w:rPr>
        <w:t>第10　地域と共にある学校をめざして⇒もう一つの柱</w:t>
      </w:r>
    </w:p>
    <w:p w:rsidR="00670CEB" w:rsidRPr="00670CEB" w:rsidRDefault="00670CEB" w:rsidP="00670CEB">
      <w:pPr>
        <w:pStyle w:val="ad"/>
        <w:jc w:val="left"/>
        <w:rPr>
          <w:sz w:val="22"/>
          <w:szCs w:val="22"/>
        </w:rPr>
      </w:pPr>
      <w:r w:rsidRPr="00670CEB">
        <w:rPr>
          <w:rFonts w:hint="eastAsia"/>
          <w:sz w:val="22"/>
          <w:szCs w:val="22"/>
        </w:rPr>
        <w:t xml:space="preserve">　粟田小学校支援プログラム検討会議の重点目標</w:t>
      </w:r>
    </w:p>
    <w:p w:rsidR="00670CEB" w:rsidRPr="00670CEB" w:rsidRDefault="00670CEB" w:rsidP="006D1BB9">
      <w:pPr>
        <w:pStyle w:val="ad"/>
        <w:ind w:firstLineChars="100" w:firstLine="204"/>
        <w:jc w:val="left"/>
        <w:rPr>
          <w:sz w:val="22"/>
          <w:szCs w:val="22"/>
        </w:rPr>
      </w:pPr>
      <w:r w:rsidRPr="00670CEB">
        <w:rPr>
          <w:rFonts w:hint="eastAsia"/>
          <w:sz w:val="22"/>
          <w:szCs w:val="22"/>
        </w:rPr>
        <w:t>①小さくてもキラリと輝き続ける魅力ある学校づくり、</w:t>
      </w:r>
    </w:p>
    <w:p w:rsidR="00670CEB" w:rsidRPr="00670CEB" w:rsidRDefault="00670CEB" w:rsidP="006D1BB9">
      <w:pPr>
        <w:pStyle w:val="ad"/>
        <w:ind w:firstLineChars="100" w:firstLine="204"/>
        <w:jc w:val="left"/>
        <w:rPr>
          <w:sz w:val="22"/>
          <w:szCs w:val="22"/>
        </w:rPr>
      </w:pPr>
      <w:r w:rsidRPr="00670CEB">
        <w:rPr>
          <w:rFonts w:hint="eastAsia"/>
          <w:sz w:val="22"/>
          <w:szCs w:val="22"/>
        </w:rPr>
        <w:t>②子どもたちや保護者が地域（ふるさと）に誇りを持つとともに、次代を担う人材育成、</w:t>
      </w:r>
    </w:p>
    <w:p w:rsidR="00670CEB" w:rsidRPr="00670CEB" w:rsidRDefault="00670CEB" w:rsidP="006D1BB9">
      <w:pPr>
        <w:pStyle w:val="ad"/>
        <w:ind w:firstLineChars="100" w:firstLine="204"/>
        <w:jc w:val="left"/>
        <w:rPr>
          <w:sz w:val="22"/>
          <w:szCs w:val="22"/>
        </w:rPr>
      </w:pPr>
      <w:r w:rsidRPr="00670CEB">
        <w:rPr>
          <w:rFonts w:hint="eastAsia"/>
          <w:sz w:val="22"/>
          <w:szCs w:val="22"/>
        </w:rPr>
        <w:t>③地域と学校との協働により、意欲や好奇心を引き出す学習の支援</w:t>
      </w:r>
    </w:p>
    <w:p w:rsidR="00670CEB" w:rsidRPr="00670CEB" w:rsidRDefault="00670CEB" w:rsidP="006D1BB9">
      <w:pPr>
        <w:pStyle w:val="ad"/>
        <w:ind w:firstLineChars="100" w:firstLine="204"/>
        <w:jc w:val="left"/>
        <w:rPr>
          <w:sz w:val="22"/>
          <w:szCs w:val="22"/>
        </w:rPr>
      </w:pPr>
      <w:r w:rsidRPr="00670CEB">
        <w:rPr>
          <w:rFonts w:hint="eastAsia"/>
          <w:sz w:val="22"/>
          <w:szCs w:val="22"/>
        </w:rPr>
        <w:t>学校・保護者・地域がしっかりスクラムを組んで、子どもたちとともに育つという立ち位置</w:t>
      </w:r>
    </w:p>
    <w:p w:rsidR="00670CEB" w:rsidRPr="00670CEB" w:rsidRDefault="00670CEB" w:rsidP="00670CEB">
      <w:pPr>
        <w:pStyle w:val="ad"/>
        <w:jc w:val="left"/>
        <w:rPr>
          <w:sz w:val="22"/>
          <w:szCs w:val="22"/>
        </w:rPr>
      </w:pPr>
    </w:p>
    <w:p w:rsidR="00670CEB" w:rsidRPr="00670CEB" w:rsidRDefault="00670CEB" w:rsidP="006D1BB9">
      <w:pPr>
        <w:pStyle w:val="ad"/>
        <w:ind w:firstLineChars="100" w:firstLine="204"/>
        <w:jc w:val="left"/>
        <w:rPr>
          <w:sz w:val="22"/>
          <w:szCs w:val="22"/>
        </w:rPr>
      </w:pPr>
      <w:r w:rsidRPr="00670CEB">
        <w:rPr>
          <w:rFonts w:hint="eastAsia"/>
          <w:sz w:val="22"/>
          <w:szCs w:val="22"/>
        </w:rPr>
        <w:t>地域とともにある学校づくりの発展過程</w:t>
      </w:r>
    </w:p>
    <w:p w:rsidR="00670CEB" w:rsidRPr="00670CEB" w:rsidRDefault="00670CEB" w:rsidP="006D1BB9">
      <w:pPr>
        <w:pStyle w:val="ad"/>
        <w:ind w:leftChars="100" w:left="184"/>
        <w:jc w:val="left"/>
        <w:rPr>
          <w:sz w:val="22"/>
          <w:szCs w:val="22"/>
        </w:rPr>
      </w:pPr>
      <w:r w:rsidRPr="00670CEB">
        <w:rPr>
          <w:rFonts w:hint="eastAsia"/>
          <w:sz w:val="22"/>
          <w:szCs w:val="22"/>
        </w:rPr>
        <w:t xml:space="preserve">　一つには、歴史的に学校を支援する土壌があったことがあげられる。運動会（6月）、ふれあい祭り（郷土文化祭）（11月）は、田森地区民が一堂に集まる行事で、地域と学校と一緒に取り組む。さらにまるごと元気村（キャンプ、地域交流と校外学習、社会見学）（7月）、住民が講師を務める地域の歴史・文化・民俗などの学習支援等々の取り組みを行っていた。</w:t>
      </w:r>
    </w:p>
    <w:p w:rsidR="00670CEB" w:rsidRPr="00670CEB" w:rsidRDefault="00670CEB" w:rsidP="006D1BB9">
      <w:pPr>
        <w:pStyle w:val="ad"/>
        <w:ind w:left="204" w:hangingChars="100" w:hanging="204"/>
        <w:jc w:val="left"/>
        <w:rPr>
          <w:sz w:val="22"/>
          <w:szCs w:val="22"/>
        </w:rPr>
      </w:pPr>
      <w:r w:rsidRPr="00670CEB">
        <w:rPr>
          <w:rFonts w:hint="eastAsia"/>
          <w:sz w:val="22"/>
          <w:szCs w:val="22"/>
        </w:rPr>
        <w:t xml:space="preserve">　そして、平成25年(2013)からさらに支援を深化させた。子ども安全見守りたい、放課後子ども教室、新入生へのランドセルプレゼント、わくわく学びたいの派遣（学生ボランティア）、保小連携事業等</w:t>
      </w:r>
    </w:p>
    <w:p w:rsidR="00670CEB" w:rsidRPr="00670CEB" w:rsidRDefault="00670CEB" w:rsidP="006D1BB9">
      <w:pPr>
        <w:pStyle w:val="ad"/>
        <w:ind w:left="204" w:hangingChars="100" w:hanging="204"/>
        <w:jc w:val="left"/>
        <w:rPr>
          <w:sz w:val="22"/>
          <w:szCs w:val="22"/>
        </w:rPr>
      </w:pPr>
      <w:r w:rsidRPr="00670CEB">
        <w:rPr>
          <w:rFonts w:hint="eastAsia"/>
          <w:sz w:val="22"/>
          <w:szCs w:val="22"/>
        </w:rPr>
        <w:t xml:space="preserve">　</w:t>
      </w:r>
      <w:r w:rsidR="006D1BB9">
        <w:rPr>
          <w:rFonts w:hint="eastAsia"/>
          <w:sz w:val="22"/>
          <w:szCs w:val="22"/>
        </w:rPr>
        <w:t xml:space="preserve">　</w:t>
      </w:r>
      <w:r w:rsidRPr="00670CEB">
        <w:rPr>
          <w:rFonts w:hint="eastAsia"/>
          <w:sz w:val="22"/>
          <w:szCs w:val="22"/>
        </w:rPr>
        <w:t>平成28年（2016）8月からは、「支援プログラム検討会議」を立ち上げ、学校支援の系統化、プログラム化を図っていった。</w:t>
      </w:r>
    </w:p>
    <w:p w:rsidR="00670CEB" w:rsidRPr="00670CEB" w:rsidRDefault="00670CEB" w:rsidP="006D1BB9">
      <w:pPr>
        <w:pStyle w:val="ad"/>
        <w:ind w:leftChars="100" w:left="184"/>
        <w:jc w:val="left"/>
        <w:rPr>
          <w:sz w:val="22"/>
          <w:szCs w:val="22"/>
        </w:rPr>
      </w:pPr>
      <w:r w:rsidRPr="00670CEB">
        <w:rPr>
          <w:rFonts w:hint="eastAsia"/>
          <w:sz w:val="22"/>
          <w:szCs w:val="22"/>
        </w:rPr>
        <w:t xml:space="preserve">　本の読み聞かせ、木工教室・しめ縄作り教室、まち探検などの授業支援、地域未来塾（学習塾／小学生4年生以上）など</w:t>
      </w:r>
    </w:p>
    <w:p w:rsidR="009E0314" w:rsidRDefault="009E0314" w:rsidP="00670CEB">
      <w:pPr>
        <w:pStyle w:val="ad"/>
        <w:jc w:val="left"/>
        <w:rPr>
          <w:b/>
          <w:bCs/>
          <w:sz w:val="22"/>
          <w:szCs w:val="22"/>
        </w:rPr>
      </w:pPr>
    </w:p>
    <w:p w:rsidR="00670CEB" w:rsidRPr="00670CEB" w:rsidRDefault="00670CEB" w:rsidP="00670CEB">
      <w:pPr>
        <w:pStyle w:val="ad"/>
        <w:jc w:val="left"/>
        <w:rPr>
          <w:b/>
          <w:bCs/>
          <w:sz w:val="22"/>
          <w:szCs w:val="22"/>
        </w:rPr>
      </w:pPr>
      <w:r w:rsidRPr="00670CEB">
        <w:rPr>
          <w:rFonts w:hint="eastAsia"/>
          <w:b/>
          <w:bCs/>
          <w:sz w:val="22"/>
          <w:szCs w:val="22"/>
        </w:rPr>
        <w:t>第11　教育づくりと地域づくりを連動させて、ねばりづよく地域の未来を切り拓く住民主体の運動を前進させよう</w:t>
      </w:r>
    </w:p>
    <w:p w:rsidR="00670CEB" w:rsidRPr="00670CEB" w:rsidRDefault="00670CEB" w:rsidP="00107C6D">
      <w:pPr>
        <w:pStyle w:val="ad"/>
        <w:ind w:firstLineChars="100" w:firstLine="205"/>
        <w:jc w:val="left"/>
        <w:rPr>
          <w:b/>
          <w:bCs/>
          <w:sz w:val="22"/>
          <w:szCs w:val="22"/>
        </w:rPr>
      </w:pPr>
      <w:r w:rsidRPr="00670CEB">
        <w:rPr>
          <w:rFonts w:hint="eastAsia"/>
          <w:b/>
          <w:bCs/>
          <w:sz w:val="22"/>
          <w:szCs w:val="22"/>
        </w:rPr>
        <w:t>①八幡小学校の東城小学校への統合の「合意書」の異常</w:t>
      </w:r>
    </w:p>
    <w:p w:rsidR="00670CEB" w:rsidRPr="00670CEB" w:rsidRDefault="00670CEB" w:rsidP="00107C6D">
      <w:pPr>
        <w:pStyle w:val="ad"/>
        <w:ind w:firstLineChars="100" w:firstLine="205"/>
        <w:jc w:val="left"/>
        <w:rPr>
          <w:b/>
          <w:bCs/>
          <w:sz w:val="22"/>
          <w:szCs w:val="22"/>
        </w:rPr>
      </w:pPr>
      <w:r w:rsidRPr="00670CEB">
        <w:rPr>
          <w:rFonts w:hint="eastAsia"/>
          <w:b/>
          <w:bCs/>
          <w:sz w:val="22"/>
          <w:szCs w:val="22"/>
        </w:rPr>
        <w:t>②特別委員会設置提案とその否定</w:t>
      </w:r>
    </w:p>
    <w:p w:rsidR="00670CEB" w:rsidRPr="00670CEB" w:rsidRDefault="00670CEB" w:rsidP="00107C6D">
      <w:pPr>
        <w:pStyle w:val="ad"/>
        <w:ind w:firstLineChars="100" w:firstLine="205"/>
        <w:jc w:val="left"/>
        <w:rPr>
          <w:b/>
          <w:bCs/>
          <w:sz w:val="22"/>
          <w:szCs w:val="22"/>
        </w:rPr>
      </w:pPr>
      <w:r w:rsidRPr="00670CEB">
        <w:rPr>
          <w:rFonts w:hint="eastAsia"/>
          <w:b/>
          <w:bCs/>
          <w:sz w:val="22"/>
          <w:szCs w:val="22"/>
        </w:rPr>
        <w:t>③教育民生常任委員会による「聞き取り調査」</w:t>
      </w:r>
    </w:p>
    <w:p w:rsidR="00670CEB" w:rsidRPr="00670CEB" w:rsidRDefault="00670CEB" w:rsidP="00107C6D">
      <w:pPr>
        <w:pStyle w:val="ad"/>
        <w:ind w:firstLineChars="100" w:firstLine="205"/>
        <w:jc w:val="left"/>
        <w:rPr>
          <w:sz w:val="22"/>
          <w:szCs w:val="22"/>
        </w:rPr>
      </w:pPr>
      <w:r w:rsidRPr="00670CEB">
        <w:rPr>
          <w:rFonts w:hint="eastAsia"/>
          <w:b/>
          <w:bCs/>
          <w:sz w:val="22"/>
          <w:szCs w:val="22"/>
        </w:rPr>
        <w:t>④高野町での「高野の教育の未来を考える講演会」の成功</w:t>
      </w:r>
    </w:p>
    <w:p w:rsidR="00670CEB" w:rsidRPr="00670CEB" w:rsidRDefault="00670CEB" w:rsidP="00107C6D">
      <w:pPr>
        <w:pStyle w:val="ad"/>
        <w:ind w:firstLineChars="100" w:firstLine="205"/>
        <w:jc w:val="left"/>
        <w:rPr>
          <w:sz w:val="22"/>
          <w:szCs w:val="22"/>
        </w:rPr>
      </w:pPr>
      <w:r w:rsidRPr="00670CEB">
        <w:rPr>
          <w:rFonts w:hint="eastAsia"/>
          <w:b/>
          <w:bCs/>
          <w:sz w:val="22"/>
          <w:szCs w:val="22"/>
        </w:rPr>
        <w:t>⑤小規模校間の交流</w:t>
      </w:r>
    </w:p>
    <w:p w:rsidR="00670CEB" w:rsidRPr="00670CEB" w:rsidRDefault="00670CEB" w:rsidP="00107C6D">
      <w:pPr>
        <w:pStyle w:val="ad"/>
        <w:ind w:firstLineChars="100" w:firstLine="205"/>
        <w:jc w:val="left"/>
        <w:rPr>
          <w:sz w:val="22"/>
          <w:szCs w:val="22"/>
        </w:rPr>
      </w:pPr>
      <w:r w:rsidRPr="00670CEB">
        <w:rPr>
          <w:rFonts w:hint="eastAsia"/>
          <w:b/>
          <w:bCs/>
          <w:sz w:val="22"/>
          <w:szCs w:val="22"/>
        </w:rPr>
        <w:t>⑥庄原市政の歪みを質して庄原市の実態に即した地域づくりを！</w:t>
      </w:r>
    </w:p>
    <w:p w:rsidR="00670CEB" w:rsidRPr="00670CEB" w:rsidRDefault="00670CEB" w:rsidP="00670CEB">
      <w:pPr>
        <w:pStyle w:val="ad"/>
        <w:jc w:val="left"/>
        <w:rPr>
          <w:sz w:val="22"/>
          <w:szCs w:val="22"/>
        </w:rPr>
      </w:pPr>
      <w:bookmarkStart w:id="0" w:name="_GoBack"/>
      <w:bookmarkEnd w:id="0"/>
    </w:p>
    <w:sectPr w:rsidR="00670CEB" w:rsidRPr="00670CEB" w:rsidSect="00D8698C">
      <w:footerReference w:type="even" r:id="rId9"/>
      <w:footerReference w:type="default" r:id="rId10"/>
      <w:pgSz w:w="11906" w:h="16838"/>
      <w:pgMar w:top="1701" w:right="1531" w:bottom="1418" w:left="1531" w:header="851" w:footer="992" w:gutter="0"/>
      <w:cols w:space="425"/>
      <w:docGrid w:type="linesAndChars" w:linePitch="319" w:charSpace="-32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173" w:rsidRDefault="00496173">
      <w:r>
        <w:separator/>
      </w:r>
    </w:p>
  </w:endnote>
  <w:endnote w:type="continuationSeparator" w:id="0">
    <w:p w:rsidR="00496173" w:rsidRDefault="0049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36" w:rsidRDefault="00BA5D36" w:rsidP="00062CE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A5D36" w:rsidRDefault="00BA5D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36" w:rsidRDefault="00BA5D36" w:rsidP="00062CE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71E71">
      <w:rPr>
        <w:rStyle w:val="a5"/>
        <w:noProof/>
      </w:rPr>
      <w:t>4</w:t>
    </w:r>
    <w:r>
      <w:rPr>
        <w:rStyle w:val="a5"/>
      </w:rPr>
      <w:fldChar w:fldCharType="end"/>
    </w:r>
  </w:p>
  <w:p w:rsidR="00BA5D36" w:rsidRDefault="00BA5D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173" w:rsidRDefault="00496173">
      <w:r>
        <w:separator/>
      </w:r>
    </w:p>
  </w:footnote>
  <w:footnote w:type="continuationSeparator" w:id="0">
    <w:p w:rsidR="00496173" w:rsidRDefault="00496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B250A"/>
    <w:multiLevelType w:val="hybridMultilevel"/>
    <w:tmpl w:val="FDA406E2"/>
    <w:lvl w:ilvl="0" w:tplc="690E9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B06844C"/>
    <w:multiLevelType w:val="singleLevel"/>
    <w:tmpl w:val="6B06844C"/>
    <w:lvl w:ilvl="0">
      <w:start w:val="1"/>
      <w:numFmt w:val="decimalEnclosedCircle"/>
      <w:suff w:val="nothing"/>
      <w:lvlText w:val="%1"/>
      <w:lvlJc w:val="left"/>
      <w:rPr>
        <w:rFonts w:ascii="ＭＳ 明朝" w:eastAsia="ＭＳ 明朝" w:hAnsi="ＭＳ 明朝" w:cs="ＭＳ 明朝"/>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efaultTabStop w:val="851"/>
  <w:drawingGridHorizontalSpacing w:val="92"/>
  <w:drawingGridVerticalSpacing w:val="319"/>
  <w:displayHorizontalDrawingGridEvery w:val="2"/>
  <w:characterSpacingControl w:val="compressPunctuation"/>
  <w:hdrShapeDefaults>
    <o:shapedefaults v:ext="edit" spidmax="14337" fillcolor="#1cf821" strokecolor="none [3041]">
      <v:fill color="#1cf821"/>
      <v:stroke color="none [3041]" weight="3pt"/>
      <v:shadow on="t" type="perspective" color="none [1606]" opacity=".5" offset="1pt" offset2="-1pt"/>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1C0"/>
    <w:rsid w:val="00004C3D"/>
    <w:rsid w:val="00024C0D"/>
    <w:rsid w:val="00033535"/>
    <w:rsid w:val="000335D4"/>
    <w:rsid w:val="00041539"/>
    <w:rsid w:val="000440DA"/>
    <w:rsid w:val="000501D8"/>
    <w:rsid w:val="0005486E"/>
    <w:rsid w:val="00060824"/>
    <w:rsid w:val="00062CE5"/>
    <w:rsid w:val="00073C62"/>
    <w:rsid w:val="000754B1"/>
    <w:rsid w:val="000765EB"/>
    <w:rsid w:val="000875EB"/>
    <w:rsid w:val="000A090F"/>
    <w:rsid w:val="000B33BC"/>
    <w:rsid w:val="000B4E89"/>
    <w:rsid w:val="000C56ED"/>
    <w:rsid w:val="000C7A2D"/>
    <w:rsid w:val="000E04C5"/>
    <w:rsid w:val="000E5307"/>
    <w:rsid w:val="00106245"/>
    <w:rsid w:val="00106AAE"/>
    <w:rsid w:val="00107C6D"/>
    <w:rsid w:val="00110485"/>
    <w:rsid w:val="001121B7"/>
    <w:rsid w:val="001129A1"/>
    <w:rsid w:val="001218A0"/>
    <w:rsid w:val="0013623C"/>
    <w:rsid w:val="001466C0"/>
    <w:rsid w:val="001618CB"/>
    <w:rsid w:val="00161FA6"/>
    <w:rsid w:val="001653F6"/>
    <w:rsid w:val="001935FB"/>
    <w:rsid w:val="00193A18"/>
    <w:rsid w:val="0019514B"/>
    <w:rsid w:val="001A0412"/>
    <w:rsid w:val="001B76F7"/>
    <w:rsid w:val="001C42A5"/>
    <w:rsid w:val="001E518F"/>
    <w:rsid w:val="001E7A2B"/>
    <w:rsid w:val="001F2A72"/>
    <w:rsid w:val="002359E9"/>
    <w:rsid w:val="002374D5"/>
    <w:rsid w:val="00243204"/>
    <w:rsid w:val="002449E6"/>
    <w:rsid w:val="0026235E"/>
    <w:rsid w:val="00271E71"/>
    <w:rsid w:val="00272725"/>
    <w:rsid w:val="00274704"/>
    <w:rsid w:val="00282522"/>
    <w:rsid w:val="00283394"/>
    <w:rsid w:val="00291763"/>
    <w:rsid w:val="0029432E"/>
    <w:rsid w:val="002A6A85"/>
    <w:rsid w:val="003110A0"/>
    <w:rsid w:val="003156BE"/>
    <w:rsid w:val="00326023"/>
    <w:rsid w:val="00331605"/>
    <w:rsid w:val="00334747"/>
    <w:rsid w:val="003420AC"/>
    <w:rsid w:val="003464F0"/>
    <w:rsid w:val="00347B0E"/>
    <w:rsid w:val="003514E0"/>
    <w:rsid w:val="00352638"/>
    <w:rsid w:val="003567D4"/>
    <w:rsid w:val="003749B5"/>
    <w:rsid w:val="00394FBB"/>
    <w:rsid w:val="003A443F"/>
    <w:rsid w:val="003A6F06"/>
    <w:rsid w:val="003B2B22"/>
    <w:rsid w:val="003C050E"/>
    <w:rsid w:val="003D5392"/>
    <w:rsid w:val="003E71DA"/>
    <w:rsid w:val="003F516A"/>
    <w:rsid w:val="0040315F"/>
    <w:rsid w:val="004058D2"/>
    <w:rsid w:val="004079DD"/>
    <w:rsid w:val="00411311"/>
    <w:rsid w:val="00436FF5"/>
    <w:rsid w:val="00440068"/>
    <w:rsid w:val="00442041"/>
    <w:rsid w:val="00460A66"/>
    <w:rsid w:val="00465161"/>
    <w:rsid w:val="00474DBC"/>
    <w:rsid w:val="004858C8"/>
    <w:rsid w:val="004915D3"/>
    <w:rsid w:val="00496173"/>
    <w:rsid w:val="004A2647"/>
    <w:rsid w:val="004B34AB"/>
    <w:rsid w:val="004B51BD"/>
    <w:rsid w:val="004E1E4A"/>
    <w:rsid w:val="004F46E9"/>
    <w:rsid w:val="005038BE"/>
    <w:rsid w:val="0050712B"/>
    <w:rsid w:val="00524A46"/>
    <w:rsid w:val="0052734C"/>
    <w:rsid w:val="00530911"/>
    <w:rsid w:val="00535B9B"/>
    <w:rsid w:val="0053726D"/>
    <w:rsid w:val="005419C4"/>
    <w:rsid w:val="00551F02"/>
    <w:rsid w:val="0057088D"/>
    <w:rsid w:val="00571B77"/>
    <w:rsid w:val="0057418D"/>
    <w:rsid w:val="005771D0"/>
    <w:rsid w:val="005856FA"/>
    <w:rsid w:val="005A1DAE"/>
    <w:rsid w:val="005A20B9"/>
    <w:rsid w:val="005B59A8"/>
    <w:rsid w:val="005C01E0"/>
    <w:rsid w:val="005F0FF4"/>
    <w:rsid w:val="005F23F3"/>
    <w:rsid w:val="005F2BEC"/>
    <w:rsid w:val="005F356B"/>
    <w:rsid w:val="00604AED"/>
    <w:rsid w:val="00611329"/>
    <w:rsid w:val="006245E9"/>
    <w:rsid w:val="00625E91"/>
    <w:rsid w:val="006273FB"/>
    <w:rsid w:val="00644A70"/>
    <w:rsid w:val="0064783B"/>
    <w:rsid w:val="006501AA"/>
    <w:rsid w:val="0065788E"/>
    <w:rsid w:val="00662092"/>
    <w:rsid w:val="00670CEB"/>
    <w:rsid w:val="006827EF"/>
    <w:rsid w:val="006A4D96"/>
    <w:rsid w:val="006B31ED"/>
    <w:rsid w:val="006B4417"/>
    <w:rsid w:val="006C5D03"/>
    <w:rsid w:val="006D1BB9"/>
    <w:rsid w:val="006D3BB0"/>
    <w:rsid w:val="006D5D3D"/>
    <w:rsid w:val="00764EE7"/>
    <w:rsid w:val="00765A2B"/>
    <w:rsid w:val="00767BDD"/>
    <w:rsid w:val="00780AB0"/>
    <w:rsid w:val="0078250E"/>
    <w:rsid w:val="007A018B"/>
    <w:rsid w:val="007A24BD"/>
    <w:rsid w:val="007B26C8"/>
    <w:rsid w:val="007B4049"/>
    <w:rsid w:val="007C57C0"/>
    <w:rsid w:val="007C67BC"/>
    <w:rsid w:val="007D0AF7"/>
    <w:rsid w:val="007D30EF"/>
    <w:rsid w:val="007D5666"/>
    <w:rsid w:val="007E45EE"/>
    <w:rsid w:val="007F1621"/>
    <w:rsid w:val="00803672"/>
    <w:rsid w:val="00815CA5"/>
    <w:rsid w:val="00831537"/>
    <w:rsid w:val="00846C92"/>
    <w:rsid w:val="0085127D"/>
    <w:rsid w:val="00864DB5"/>
    <w:rsid w:val="008652E6"/>
    <w:rsid w:val="00871E51"/>
    <w:rsid w:val="00892884"/>
    <w:rsid w:val="00892BB0"/>
    <w:rsid w:val="00893BEC"/>
    <w:rsid w:val="008B427E"/>
    <w:rsid w:val="008C0252"/>
    <w:rsid w:val="008F24A8"/>
    <w:rsid w:val="0091142A"/>
    <w:rsid w:val="009121C0"/>
    <w:rsid w:val="00912B8B"/>
    <w:rsid w:val="009135F9"/>
    <w:rsid w:val="0091665B"/>
    <w:rsid w:val="00931235"/>
    <w:rsid w:val="00932B3F"/>
    <w:rsid w:val="009350D7"/>
    <w:rsid w:val="00935786"/>
    <w:rsid w:val="00953DD4"/>
    <w:rsid w:val="009660C0"/>
    <w:rsid w:val="00970356"/>
    <w:rsid w:val="00972E87"/>
    <w:rsid w:val="009737E3"/>
    <w:rsid w:val="009A5D26"/>
    <w:rsid w:val="009D73A5"/>
    <w:rsid w:val="009E0314"/>
    <w:rsid w:val="009E732D"/>
    <w:rsid w:val="009E7ADF"/>
    <w:rsid w:val="00A02828"/>
    <w:rsid w:val="00A04E86"/>
    <w:rsid w:val="00A2179C"/>
    <w:rsid w:val="00A2622A"/>
    <w:rsid w:val="00A26A9B"/>
    <w:rsid w:val="00A2747B"/>
    <w:rsid w:val="00A34B9F"/>
    <w:rsid w:val="00A36190"/>
    <w:rsid w:val="00A5128A"/>
    <w:rsid w:val="00A67336"/>
    <w:rsid w:val="00A67991"/>
    <w:rsid w:val="00A73CD6"/>
    <w:rsid w:val="00A74AFA"/>
    <w:rsid w:val="00A86381"/>
    <w:rsid w:val="00A92212"/>
    <w:rsid w:val="00A94386"/>
    <w:rsid w:val="00AA74D9"/>
    <w:rsid w:val="00AB4BB1"/>
    <w:rsid w:val="00AB4CA9"/>
    <w:rsid w:val="00AC20F7"/>
    <w:rsid w:val="00AD356B"/>
    <w:rsid w:val="00AD475F"/>
    <w:rsid w:val="00AE5018"/>
    <w:rsid w:val="00AE629D"/>
    <w:rsid w:val="00AF21F4"/>
    <w:rsid w:val="00AF7919"/>
    <w:rsid w:val="00B05265"/>
    <w:rsid w:val="00B225AC"/>
    <w:rsid w:val="00B35E19"/>
    <w:rsid w:val="00B51914"/>
    <w:rsid w:val="00B607EE"/>
    <w:rsid w:val="00B75C0F"/>
    <w:rsid w:val="00B768AE"/>
    <w:rsid w:val="00B82936"/>
    <w:rsid w:val="00B8313A"/>
    <w:rsid w:val="00B86130"/>
    <w:rsid w:val="00BA4D6C"/>
    <w:rsid w:val="00BA5AFC"/>
    <w:rsid w:val="00BA5D36"/>
    <w:rsid w:val="00BB588C"/>
    <w:rsid w:val="00BC598B"/>
    <w:rsid w:val="00BD0290"/>
    <w:rsid w:val="00BD51C6"/>
    <w:rsid w:val="00BE2837"/>
    <w:rsid w:val="00BE7836"/>
    <w:rsid w:val="00BF429B"/>
    <w:rsid w:val="00C13632"/>
    <w:rsid w:val="00C166F6"/>
    <w:rsid w:val="00C17C80"/>
    <w:rsid w:val="00C25B8F"/>
    <w:rsid w:val="00C35FC1"/>
    <w:rsid w:val="00C47325"/>
    <w:rsid w:val="00C5695A"/>
    <w:rsid w:val="00C61CFB"/>
    <w:rsid w:val="00C63A14"/>
    <w:rsid w:val="00C63A9C"/>
    <w:rsid w:val="00C75019"/>
    <w:rsid w:val="00C81A53"/>
    <w:rsid w:val="00C94E2A"/>
    <w:rsid w:val="00CA7E5E"/>
    <w:rsid w:val="00CC0027"/>
    <w:rsid w:val="00CC33D0"/>
    <w:rsid w:val="00CC3558"/>
    <w:rsid w:val="00CE33D3"/>
    <w:rsid w:val="00CF3E3D"/>
    <w:rsid w:val="00D03DE2"/>
    <w:rsid w:val="00D049C3"/>
    <w:rsid w:val="00D126CE"/>
    <w:rsid w:val="00D12B97"/>
    <w:rsid w:val="00D15D68"/>
    <w:rsid w:val="00D1786B"/>
    <w:rsid w:val="00D20030"/>
    <w:rsid w:val="00D2059C"/>
    <w:rsid w:val="00D20AA7"/>
    <w:rsid w:val="00D22A52"/>
    <w:rsid w:val="00D31DF2"/>
    <w:rsid w:val="00D5674D"/>
    <w:rsid w:val="00D8698C"/>
    <w:rsid w:val="00D87DEB"/>
    <w:rsid w:val="00D92BFD"/>
    <w:rsid w:val="00D96D97"/>
    <w:rsid w:val="00DB457D"/>
    <w:rsid w:val="00DB5D41"/>
    <w:rsid w:val="00DB6780"/>
    <w:rsid w:val="00DC07DD"/>
    <w:rsid w:val="00DE2F90"/>
    <w:rsid w:val="00DF663E"/>
    <w:rsid w:val="00DF7144"/>
    <w:rsid w:val="00E00201"/>
    <w:rsid w:val="00E01818"/>
    <w:rsid w:val="00E165C9"/>
    <w:rsid w:val="00E20F43"/>
    <w:rsid w:val="00E23DB9"/>
    <w:rsid w:val="00E309BE"/>
    <w:rsid w:val="00E31710"/>
    <w:rsid w:val="00E63BAF"/>
    <w:rsid w:val="00E73C28"/>
    <w:rsid w:val="00E84336"/>
    <w:rsid w:val="00E877AE"/>
    <w:rsid w:val="00EA562E"/>
    <w:rsid w:val="00EA610D"/>
    <w:rsid w:val="00EB661F"/>
    <w:rsid w:val="00EC18AE"/>
    <w:rsid w:val="00EC31F7"/>
    <w:rsid w:val="00EC5EA5"/>
    <w:rsid w:val="00EC6A19"/>
    <w:rsid w:val="00EE075B"/>
    <w:rsid w:val="00F079FF"/>
    <w:rsid w:val="00F10634"/>
    <w:rsid w:val="00F31C24"/>
    <w:rsid w:val="00F32FD3"/>
    <w:rsid w:val="00F37E57"/>
    <w:rsid w:val="00F4321E"/>
    <w:rsid w:val="00F81559"/>
    <w:rsid w:val="00F82087"/>
    <w:rsid w:val="00F90706"/>
    <w:rsid w:val="00F9292D"/>
    <w:rsid w:val="00FA33BA"/>
    <w:rsid w:val="00FA526A"/>
    <w:rsid w:val="00FB3EEA"/>
    <w:rsid w:val="00FC0DFA"/>
    <w:rsid w:val="00FD490D"/>
    <w:rsid w:val="00FD52E5"/>
    <w:rsid w:val="00FE1A3F"/>
    <w:rsid w:val="00FF77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1cf821" strokecolor="none [3041]">
      <v:fill color="#1cf821"/>
      <v:stroke color="none [3041]" weight="3pt"/>
      <v:shadow on="t" type="perspective" color="none [1606]"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Theme="minorEastAsia" w:hAnsi="ＭＳ 明朝"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A2B"/>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448B6"/>
    <w:pPr>
      <w:snapToGrid w:val="0"/>
      <w:jc w:val="left"/>
    </w:pPr>
    <w:rPr>
      <w:sz w:val="18"/>
    </w:rPr>
  </w:style>
  <w:style w:type="paragraph" w:styleId="a4">
    <w:name w:val="footer"/>
    <w:basedOn w:val="a"/>
    <w:rsid w:val="00B448B6"/>
    <w:pPr>
      <w:tabs>
        <w:tab w:val="center" w:pos="4252"/>
        <w:tab w:val="right" w:pos="8504"/>
      </w:tabs>
      <w:snapToGrid w:val="0"/>
    </w:pPr>
  </w:style>
  <w:style w:type="character" w:styleId="a5">
    <w:name w:val="page number"/>
    <w:basedOn w:val="a0"/>
    <w:uiPriority w:val="99"/>
    <w:semiHidden/>
    <w:unhideWhenUsed/>
    <w:rsid w:val="00062CE5"/>
  </w:style>
  <w:style w:type="paragraph" w:styleId="a6">
    <w:name w:val="header"/>
    <w:basedOn w:val="a"/>
    <w:link w:val="a7"/>
    <w:uiPriority w:val="99"/>
    <w:unhideWhenUsed/>
    <w:rsid w:val="00C81A53"/>
    <w:pPr>
      <w:tabs>
        <w:tab w:val="center" w:pos="4252"/>
        <w:tab w:val="right" w:pos="8504"/>
      </w:tabs>
      <w:snapToGrid w:val="0"/>
    </w:pPr>
  </w:style>
  <w:style w:type="character" w:customStyle="1" w:styleId="a7">
    <w:name w:val="ヘッダー (文字)"/>
    <w:basedOn w:val="a0"/>
    <w:link w:val="a6"/>
    <w:uiPriority w:val="99"/>
    <w:rsid w:val="00C81A53"/>
    <w:rPr>
      <w:kern w:val="2"/>
    </w:rPr>
  </w:style>
  <w:style w:type="paragraph" w:styleId="a8">
    <w:name w:val="Balloon Text"/>
    <w:basedOn w:val="a"/>
    <w:link w:val="a9"/>
    <w:uiPriority w:val="99"/>
    <w:semiHidden/>
    <w:unhideWhenUsed/>
    <w:rsid w:val="00815C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CA5"/>
    <w:rPr>
      <w:rFonts w:asciiTheme="majorHAnsi" w:eastAsiaTheme="majorEastAsia" w:hAnsiTheme="majorHAnsi" w:cstheme="majorBidi"/>
      <w:kern w:val="2"/>
      <w:sz w:val="18"/>
      <w:szCs w:val="18"/>
    </w:rPr>
  </w:style>
  <w:style w:type="paragraph" w:styleId="Web">
    <w:name w:val="Normal (Web)"/>
    <w:basedOn w:val="a"/>
    <w:uiPriority w:val="99"/>
    <w:unhideWhenUsed/>
    <w:rsid w:val="00D049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970356"/>
    <w:rPr>
      <w:rFonts w:asciiTheme="minorHAnsi"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411311"/>
    <w:pPr>
      <w:widowControl w:val="0"/>
      <w:overflowPunct w:val="0"/>
      <w:adjustRightInd w:val="0"/>
      <w:jc w:val="both"/>
      <w:textAlignment w:val="baseline"/>
    </w:pPr>
    <w:rPr>
      <w:rFonts w:ascii="Times New Roman" w:eastAsia="ＭＳ 明朝" w:hAnsi="Times New Roman" w:cs="ＭＳ 明朝"/>
      <w:color w:val="000000"/>
      <w:sz w:val="21"/>
      <w:szCs w:val="21"/>
    </w:rPr>
  </w:style>
  <w:style w:type="character" w:styleId="ac">
    <w:name w:val="Hyperlink"/>
    <w:basedOn w:val="a0"/>
    <w:uiPriority w:val="99"/>
    <w:unhideWhenUsed/>
    <w:rsid w:val="00AB4CA9"/>
    <w:rPr>
      <w:color w:val="0000FF" w:themeColor="hyperlink"/>
      <w:u w:val="single"/>
    </w:rPr>
  </w:style>
  <w:style w:type="paragraph" w:styleId="ad">
    <w:name w:val="Closing"/>
    <w:basedOn w:val="a"/>
    <w:link w:val="ae"/>
    <w:uiPriority w:val="99"/>
    <w:unhideWhenUsed/>
    <w:rsid w:val="00A67336"/>
    <w:pPr>
      <w:jc w:val="right"/>
    </w:pPr>
    <w:rPr>
      <w:rFonts w:ascii="HG丸ｺﾞｼｯｸM-PRO" w:eastAsia="HG丸ｺﾞｼｯｸM-PRO" w:hAnsi="HG丸ｺﾞｼｯｸM-PRO" w:cs="Times New Roman"/>
      <w:sz w:val="21"/>
      <w:szCs w:val="21"/>
    </w:rPr>
  </w:style>
  <w:style w:type="character" w:customStyle="1" w:styleId="ae">
    <w:name w:val="結語 (文字)"/>
    <w:basedOn w:val="a0"/>
    <w:link w:val="ad"/>
    <w:uiPriority w:val="99"/>
    <w:rsid w:val="00A67336"/>
    <w:rPr>
      <w:rFonts w:ascii="HG丸ｺﾞｼｯｸM-PRO" w:eastAsia="HG丸ｺﾞｼｯｸM-PRO" w:hAnsi="HG丸ｺﾞｼｯｸM-PRO" w:cs="Times New Roman"/>
      <w:kern w:val="2"/>
      <w:sz w:val="21"/>
      <w:szCs w:val="21"/>
    </w:rPr>
  </w:style>
  <w:style w:type="paragraph" w:styleId="af">
    <w:name w:val="List Paragraph"/>
    <w:basedOn w:val="a"/>
    <w:uiPriority w:val="34"/>
    <w:qFormat/>
    <w:rsid w:val="00D03DE2"/>
    <w:pPr>
      <w:ind w:leftChars="400" w:left="840"/>
    </w:pPr>
    <w:rPr>
      <w:rFonts w:asciiTheme="minorHAnsi" w:hAnsiTheme="minorHAns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Theme="minorEastAsia" w:hAnsi="ＭＳ 明朝"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A2B"/>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448B6"/>
    <w:pPr>
      <w:snapToGrid w:val="0"/>
      <w:jc w:val="left"/>
    </w:pPr>
    <w:rPr>
      <w:sz w:val="18"/>
    </w:rPr>
  </w:style>
  <w:style w:type="paragraph" w:styleId="a4">
    <w:name w:val="footer"/>
    <w:basedOn w:val="a"/>
    <w:rsid w:val="00B448B6"/>
    <w:pPr>
      <w:tabs>
        <w:tab w:val="center" w:pos="4252"/>
        <w:tab w:val="right" w:pos="8504"/>
      </w:tabs>
      <w:snapToGrid w:val="0"/>
    </w:pPr>
  </w:style>
  <w:style w:type="character" w:styleId="a5">
    <w:name w:val="page number"/>
    <w:basedOn w:val="a0"/>
    <w:uiPriority w:val="99"/>
    <w:semiHidden/>
    <w:unhideWhenUsed/>
    <w:rsid w:val="00062CE5"/>
  </w:style>
  <w:style w:type="paragraph" w:styleId="a6">
    <w:name w:val="header"/>
    <w:basedOn w:val="a"/>
    <w:link w:val="a7"/>
    <w:uiPriority w:val="99"/>
    <w:unhideWhenUsed/>
    <w:rsid w:val="00C81A53"/>
    <w:pPr>
      <w:tabs>
        <w:tab w:val="center" w:pos="4252"/>
        <w:tab w:val="right" w:pos="8504"/>
      </w:tabs>
      <w:snapToGrid w:val="0"/>
    </w:pPr>
  </w:style>
  <w:style w:type="character" w:customStyle="1" w:styleId="a7">
    <w:name w:val="ヘッダー (文字)"/>
    <w:basedOn w:val="a0"/>
    <w:link w:val="a6"/>
    <w:uiPriority w:val="99"/>
    <w:rsid w:val="00C81A53"/>
    <w:rPr>
      <w:kern w:val="2"/>
    </w:rPr>
  </w:style>
  <w:style w:type="paragraph" w:styleId="a8">
    <w:name w:val="Balloon Text"/>
    <w:basedOn w:val="a"/>
    <w:link w:val="a9"/>
    <w:uiPriority w:val="99"/>
    <w:semiHidden/>
    <w:unhideWhenUsed/>
    <w:rsid w:val="00815C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CA5"/>
    <w:rPr>
      <w:rFonts w:asciiTheme="majorHAnsi" w:eastAsiaTheme="majorEastAsia" w:hAnsiTheme="majorHAnsi" w:cstheme="majorBidi"/>
      <w:kern w:val="2"/>
      <w:sz w:val="18"/>
      <w:szCs w:val="18"/>
    </w:rPr>
  </w:style>
  <w:style w:type="paragraph" w:styleId="Web">
    <w:name w:val="Normal (Web)"/>
    <w:basedOn w:val="a"/>
    <w:uiPriority w:val="99"/>
    <w:unhideWhenUsed/>
    <w:rsid w:val="00D049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970356"/>
    <w:rPr>
      <w:rFonts w:asciiTheme="minorHAnsi"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411311"/>
    <w:pPr>
      <w:widowControl w:val="0"/>
      <w:overflowPunct w:val="0"/>
      <w:adjustRightInd w:val="0"/>
      <w:jc w:val="both"/>
      <w:textAlignment w:val="baseline"/>
    </w:pPr>
    <w:rPr>
      <w:rFonts w:ascii="Times New Roman" w:eastAsia="ＭＳ 明朝" w:hAnsi="Times New Roman" w:cs="ＭＳ 明朝"/>
      <w:color w:val="000000"/>
      <w:sz w:val="21"/>
      <w:szCs w:val="21"/>
    </w:rPr>
  </w:style>
  <w:style w:type="character" w:styleId="ac">
    <w:name w:val="Hyperlink"/>
    <w:basedOn w:val="a0"/>
    <w:uiPriority w:val="99"/>
    <w:unhideWhenUsed/>
    <w:rsid w:val="00AB4CA9"/>
    <w:rPr>
      <w:color w:val="0000FF" w:themeColor="hyperlink"/>
      <w:u w:val="single"/>
    </w:rPr>
  </w:style>
  <w:style w:type="paragraph" w:styleId="ad">
    <w:name w:val="Closing"/>
    <w:basedOn w:val="a"/>
    <w:link w:val="ae"/>
    <w:uiPriority w:val="99"/>
    <w:unhideWhenUsed/>
    <w:rsid w:val="00A67336"/>
    <w:pPr>
      <w:jc w:val="right"/>
    </w:pPr>
    <w:rPr>
      <w:rFonts w:ascii="HG丸ｺﾞｼｯｸM-PRO" w:eastAsia="HG丸ｺﾞｼｯｸM-PRO" w:hAnsi="HG丸ｺﾞｼｯｸM-PRO" w:cs="Times New Roman"/>
      <w:sz w:val="21"/>
      <w:szCs w:val="21"/>
    </w:rPr>
  </w:style>
  <w:style w:type="character" w:customStyle="1" w:styleId="ae">
    <w:name w:val="結語 (文字)"/>
    <w:basedOn w:val="a0"/>
    <w:link w:val="ad"/>
    <w:uiPriority w:val="99"/>
    <w:rsid w:val="00A67336"/>
    <w:rPr>
      <w:rFonts w:ascii="HG丸ｺﾞｼｯｸM-PRO" w:eastAsia="HG丸ｺﾞｼｯｸM-PRO" w:hAnsi="HG丸ｺﾞｼｯｸM-PRO" w:cs="Times New Roman"/>
      <w:kern w:val="2"/>
      <w:sz w:val="21"/>
      <w:szCs w:val="21"/>
    </w:rPr>
  </w:style>
  <w:style w:type="paragraph" w:styleId="af">
    <w:name w:val="List Paragraph"/>
    <w:basedOn w:val="a"/>
    <w:uiPriority w:val="34"/>
    <w:qFormat/>
    <w:rsid w:val="00D03DE2"/>
    <w:pPr>
      <w:ind w:leftChars="400" w:left="840"/>
    </w:pPr>
    <w:rPr>
      <w:rFonts w:asciiTheme="minorHAnsi"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1410">
      <w:bodyDiv w:val="1"/>
      <w:marLeft w:val="0"/>
      <w:marRight w:val="0"/>
      <w:marTop w:val="0"/>
      <w:marBottom w:val="0"/>
      <w:divBdr>
        <w:top w:val="none" w:sz="0" w:space="0" w:color="auto"/>
        <w:left w:val="none" w:sz="0" w:space="0" w:color="auto"/>
        <w:bottom w:val="none" w:sz="0" w:space="0" w:color="auto"/>
        <w:right w:val="none" w:sz="0" w:space="0" w:color="auto"/>
      </w:divBdr>
    </w:div>
    <w:div w:id="150560272">
      <w:bodyDiv w:val="1"/>
      <w:marLeft w:val="0"/>
      <w:marRight w:val="0"/>
      <w:marTop w:val="0"/>
      <w:marBottom w:val="0"/>
      <w:divBdr>
        <w:top w:val="none" w:sz="0" w:space="0" w:color="auto"/>
        <w:left w:val="none" w:sz="0" w:space="0" w:color="auto"/>
        <w:bottom w:val="none" w:sz="0" w:space="0" w:color="auto"/>
        <w:right w:val="none" w:sz="0" w:space="0" w:color="auto"/>
      </w:divBdr>
    </w:div>
    <w:div w:id="758521492">
      <w:bodyDiv w:val="1"/>
      <w:marLeft w:val="0"/>
      <w:marRight w:val="0"/>
      <w:marTop w:val="0"/>
      <w:marBottom w:val="0"/>
      <w:divBdr>
        <w:top w:val="none" w:sz="0" w:space="0" w:color="auto"/>
        <w:left w:val="none" w:sz="0" w:space="0" w:color="auto"/>
        <w:bottom w:val="none" w:sz="0" w:space="0" w:color="auto"/>
        <w:right w:val="none" w:sz="0" w:space="0" w:color="auto"/>
      </w:divBdr>
    </w:div>
    <w:div w:id="761294124">
      <w:bodyDiv w:val="1"/>
      <w:marLeft w:val="0"/>
      <w:marRight w:val="0"/>
      <w:marTop w:val="0"/>
      <w:marBottom w:val="0"/>
      <w:divBdr>
        <w:top w:val="none" w:sz="0" w:space="0" w:color="auto"/>
        <w:left w:val="none" w:sz="0" w:space="0" w:color="auto"/>
        <w:bottom w:val="none" w:sz="0" w:space="0" w:color="auto"/>
        <w:right w:val="none" w:sz="0" w:space="0" w:color="auto"/>
      </w:divBdr>
    </w:div>
    <w:div w:id="1010449954">
      <w:bodyDiv w:val="1"/>
      <w:marLeft w:val="0"/>
      <w:marRight w:val="0"/>
      <w:marTop w:val="0"/>
      <w:marBottom w:val="0"/>
      <w:divBdr>
        <w:top w:val="none" w:sz="0" w:space="0" w:color="auto"/>
        <w:left w:val="none" w:sz="0" w:space="0" w:color="auto"/>
        <w:bottom w:val="none" w:sz="0" w:space="0" w:color="auto"/>
        <w:right w:val="none" w:sz="0" w:space="0" w:color="auto"/>
      </w:divBdr>
    </w:div>
    <w:div w:id="1035739761">
      <w:bodyDiv w:val="1"/>
      <w:marLeft w:val="0"/>
      <w:marRight w:val="0"/>
      <w:marTop w:val="0"/>
      <w:marBottom w:val="0"/>
      <w:divBdr>
        <w:top w:val="none" w:sz="0" w:space="0" w:color="auto"/>
        <w:left w:val="none" w:sz="0" w:space="0" w:color="auto"/>
        <w:bottom w:val="none" w:sz="0" w:space="0" w:color="auto"/>
        <w:right w:val="none" w:sz="0" w:space="0" w:color="auto"/>
      </w:divBdr>
    </w:div>
    <w:div w:id="1101796865">
      <w:bodyDiv w:val="1"/>
      <w:marLeft w:val="0"/>
      <w:marRight w:val="0"/>
      <w:marTop w:val="0"/>
      <w:marBottom w:val="0"/>
      <w:divBdr>
        <w:top w:val="none" w:sz="0" w:space="0" w:color="auto"/>
        <w:left w:val="none" w:sz="0" w:space="0" w:color="auto"/>
        <w:bottom w:val="none" w:sz="0" w:space="0" w:color="auto"/>
        <w:right w:val="none" w:sz="0" w:space="0" w:color="auto"/>
      </w:divBdr>
    </w:div>
    <w:div w:id="1108701998">
      <w:bodyDiv w:val="1"/>
      <w:marLeft w:val="0"/>
      <w:marRight w:val="0"/>
      <w:marTop w:val="0"/>
      <w:marBottom w:val="0"/>
      <w:divBdr>
        <w:top w:val="none" w:sz="0" w:space="0" w:color="auto"/>
        <w:left w:val="none" w:sz="0" w:space="0" w:color="auto"/>
        <w:bottom w:val="none" w:sz="0" w:space="0" w:color="auto"/>
        <w:right w:val="none" w:sz="0" w:space="0" w:color="auto"/>
      </w:divBdr>
    </w:div>
    <w:div w:id="1288438791">
      <w:bodyDiv w:val="1"/>
      <w:marLeft w:val="0"/>
      <w:marRight w:val="0"/>
      <w:marTop w:val="0"/>
      <w:marBottom w:val="0"/>
      <w:divBdr>
        <w:top w:val="none" w:sz="0" w:space="0" w:color="auto"/>
        <w:left w:val="none" w:sz="0" w:space="0" w:color="auto"/>
        <w:bottom w:val="none" w:sz="0" w:space="0" w:color="auto"/>
        <w:right w:val="none" w:sz="0" w:space="0" w:color="auto"/>
      </w:divBdr>
      <w:divsChild>
        <w:div w:id="1818766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210784">
      <w:bodyDiv w:val="1"/>
      <w:marLeft w:val="0"/>
      <w:marRight w:val="0"/>
      <w:marTop w:val="0"/>
      <w:marBottom w:val="0"/>
      <w:divBdr>
        <w:top w:val="none" w:sz="0" w:space="0" w:color="auto"/>
        <w:left w:val="none" w:sz="0" w:space="0" w:color="auto"/>
        <w:bottom w:val="none" w:sz="0" w:space="0" w:color="auto"/>
        <w:right w:val="none" w:sz="0" w:space="0" w:color="auto"/>
      </w:divBdr>
    </w:div>
    <w:div w:id="1389954805">
      <w:bodyDiv w:val="1"/>
      <w:marLeft w:val="0"/>
      <w:marRight w:val="0"/>
      <w:marTop w:val="0"/>
      <w:marBottom w:val="0"/>
      <w:divBdr>
        <w:top w:val="none" w:sz="0" w:space="0" w:color="auto"/>
        <w:left w:val="none" w:sz="0" w:space="0" w:color="auto"/>
        <w:bottom w:val="none" w:sz="0" w:space="0" w:color="auto"/>
        <w:right w:val="none" w:sz="0" w:space="0" w:color="auto"/>
      </w:divBdr>
    </w:div>
    <w:div w:id="1755470517">
      <w:bodyDiv w:val="1"/>
      <w:marLeft w:val="0"/>
      <w:marRight w:val="0"/>
      <w:marTop w:val="0"/>
      <w:marBottom w:val="0"/>
      <w:divBdr>
        <w:top w:val="none" w:sz="0" w:space="0" w:color="auto"/>
        <w:left w:val="none" w:sz="0" w:space="0" w:color="auto"/>
        <w:bottom w:val="none" w:sz="0" w:space="0" w:color="auto"/>
        <w:right w:val="none" w:sz="0" w:space="0" w:color="auto"/>
      </w:divBdr>
    </w:div>
    <w:div w:id="1850832322">
      <w:bodyDiv w:val="1"/>
      <w:marLeft w:val="0"/>
      <w:marRight w:val="0"/>
      <w:marTop w:val="0"/>
      <w:marBottom w:val="0"/>
      <w:divBdr>
        <w:top w:val="none" w:sz="0" w:space="0" w:color="auto"/>
        <w:left w:val="none" w:sz="0" w:space="0" w:color="auto"/>
        <w:bottom w:val="none" w:sz="0" w:space="0" w:color="auto"/>
        <w:right w:val="none" w:sz="0" w:space="0" w:color="auto"/>
      </w:divBdr>
    </w:div>
    <w:div w:id="198654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A19F0-86C7-49B5-B746-28B5746E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770</Words>
  <Characters>4391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一橋大学</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治</dc:creator>
  <cp:lastModifiedBy>jitiken</cp:lastModifiedBy>
  <cp:revision>2</cp:revision>
  <cp:lastPrinted>2019-11-07T02:32:00Z</cp:lastPrinted>
  <dcterms:created xsi:type="dcterms:W3CDTF">2019-11-29T05:56:00Z</dcterms:created>
  <dcterms:modified xsi:type="dcterms:W3CDTF">2019-11-29T05:56:00Z</dcterms:modified>
</cp:coreProperties>
</file>